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96" w:rsidRPr="003F0CD5" w:rsidRDefault="00061E96" w:rsidP="001B61A1">
      <w:pPr>
        <w:pStyle w:val="Heading3"/>
        <w:jc w:val="both"/>
        <w:rPr>
          <w:color w:val="538135" w:themeColor="accent6" w:themeShade="BF"/>
          <w:sz w:val="32"/>
          <w:szCs w:val="32"/>
          <w:lang w:val="lv-LV"/>
        </w:rPr>
      </w:pPr>
    </w:p>
    <w:p w:rsidR="00C02EC8" w:rsidRPr="008412DB" w:rsidRDefault="009D34DF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r w:rsidR="0063474F">
        <w:rPr>
          <w:color w:val="538135" w:themeColor="accent6" w:themeShade="BF"/>
          <w:sz w:val="32"/>
          <w:szCs w:val="32"/>
        </w:rPr>
        <w:t xml:space="preserve">MEŽA </w:t>
      </w:r>
      <w:r w:rsidR="00B533C4">
        <w:rPr>
          <w:color w:val="538135" w:themeColor="accent6" w:themeShade="BF"/>
          <w:sz w:val="32"/>
          <w:szCs w:val="32"/>
        </w:rPr>
        <w:t>KVARTĀLI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ROAD"/>
            <w:r w:rsidRPr="00A31D1F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bookmarkEnd w:id="0"/>
            <w:r w:rsidR="00B533C4">
              <w:rPr>
                <w:rFonts w:asciiTheme="majorHAnsi" w:hAnsiTheme="majorHAnsi" w:cstheme="majorHAnsi"/>
                <w:sz w:val="20"/>
                <w:szCs w:val="20"/>
              </w:rPr>
              <w:t>KVARTALI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7139FD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Laukums</w:t>
            </w:r>
            <w:proofErr w:type="spellEnd"/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C648AF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C648AF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284"/>
        <w:gridCol w:w="1274"/>
        <w:gridCol w:w="5820"/>
      </w:tblGrid>
      <w:tr w:rsidR="005F54CC" w:rsidRPr="001B61A1" w:rsidTr="005C63AA">
        <w:trPr>
          <w:tblHeader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D" w:rsidRPr="000915E2" w:rsidRDefault="00C65A35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FID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Automātisks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</w:p>
        </w:tc>
      </w:tr>
      <w:tr w:rsidR="005F54CC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r w:rsidR="00B533C4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38CB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0915E2" w:rsidRDefault="004D391D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BLOCKDISTR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1B61A1" w:rsidRDefault="004D391D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4D391D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4D391D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Kvartālu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apgabala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</w:p>
        </w:tc>
      </w:tr>
      <w:tr w:rsidR="006338CB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0915E2" w:rsidRDefault="004D391D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BLOCKNUMBE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1B61A1" w:rsidRDefault="004D391D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4D391D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4D391D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Kvartāla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numurs</w:t>
            </w:r>
            <w:proofErr w:type="spellEnd"/>
          </w:p>
        </w:tc>
      </w:tr>
      <w:tr w:rsidR="00E21017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7" w:rsidRDefault="00E21017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BLOCKKEY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7" w:rsidRDefault="00E21017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7" w:rsidRDefault="00E21017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7" w:rsidRDefault="008755AE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- </w:t>
            </w:r>
            <w:proofErr w:type="spellStart"/>
            <w:r w:rsidR="002F60EB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E21017">
              <w:rPr>
                <w:rFonts w:asciiTheme="majorHAnsi" w:hAnsiTheme="majorHAnsi" w:cstheme="majorHAnsi"/>
                <w:sz w:val="20"/>
                <w:szCs w:val="20"/>
              </w:rPr>
              <w:t>tslēga</w:t>
            </w:r>
            <w:proofErr w:type="spellEnd"/>
            <w:r w:rsidR="00E21017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="00E21017">
              <w:rPr>
                <w:rFonts w:asciiTheme="majorHAnsi" w:hAnsiTheme="majorHAnsi" w:cstheme="majorHAnsi"/>
                <w:sz w:val="20"/>
                <w:szCs w:val="20"/>
              </w:rPr>
              <w:t>kvartālu</w:t>
            </w:r>
            <w:proofErr w:type="spellEnd"/>
            <w:r w:rsidR="00E210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E21017">
              <w:rPr>
                <w:rFonts w:asciiTheme="majorHAnsi" w:hAnsiTheme="majorHAnsi" w:cstheme="majorHAnsi"/>
                <w:sz w:val="20"/>
                <w:szCs w:val="20"/>
              </w:rPr>
              <w:t>apgabals</w:t>
            </w:r>
            <w:proofErr w:type="spellEnd"/>
            <w:r w:rsidR="00E21017">
              <w:rPr>
                <w:rFonts w:asciiTheme="majorHAnsi" w:hAnsiTheme="majorHAnsi" w:cstheme="majorHAnsi"/>
                <w:sz w:val="20"/>
                <w:szCs w:val="20"/>
              </w:rPr>
              <w:t xml:space="preserve"> un </w:t>
            </w:r>
            <w:proofErr w:type="spellStart"/>
            <w:r w:rsidR="00E21017">
              <w:rPr>
                <w:rFonts w:asciiTheme="majorHAnsi" w:hAnsiTheme="majorHAnsi" w:cstheme="majorHAnsi"/>
                <w:sz w:val="20"/>
                <w:szCs w:val="20"/>
              </w:rPr>
              <w:t>kvartāla</w:t>
            </w:r>
            <w:proofErr w:type="spellEnd"/>
            <w:r w:rsidR="00E210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E21017">
              <w:rPr>
                <w:rFonts w:asciiTheme="majorHAnsi" w:hAnsiTheme="majorHAnsi" w:cstheme="majorHAnsi"/>
                <w:sz w:val="20"/>
                <w:szCs w:val="20"/>
              </w:rPr>
              <w:t>numurs</w:t>
            </w:r>
            <w:proofErr w:type="spellEnd"/>
            <w:r w:rsidR="00E2101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63474F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0915E2" w:rsidRDefault="004D391D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LVM_DISTRI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346131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63474F">
              <w:rPr>
                <w:rFonts w:asciiTheme="majorHAnsi" w:hAnsiTheme="majorHAnsi" w:cstheme="majorHAnsi"/>
                <w:sz w:val="20"/>
                <w:szCs w:val="20"/>
              </w:rPr>
              <w:t>ecirkņa</w:t>
            </w:r>
            <w:proofErr w:type="spellEnd"/>
            <w:r w:rsidR="0063474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3474F"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</w:p>
        </w:tc>
      </w:tr>
      <w:tr w:rsidR="003059E4" w:rsidTr="003059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E4" w:rsidRPr="000915E2" w:rsidRDefault="003059E4" w:rsidP="0039726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SHAPE_AREA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E4" w:rsidRPr="001B61A1" w:rsidRDefault="003059E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E4" w:rsidRDefault="003059E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E4" w:rsidRDefault="003059E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ģeometriskā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platība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 m3</w:t>
            </w:r>
          </w:p>
        </w:tc>
      </w:tr>
      <w:tr w:rsidR="003059E4" w:rsidTr="003059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E4" w:rsidRPr="000915E2" w:rsidRDefault="003059E4" w:rsidP="0039726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SHAPE_LEN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E4" w:rsidRPr="001B61A1" w:rsidRDefault="003059E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E4" w:rsidRDefault="003059E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E4" w:rsidRDefault="003059E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ģeometrijas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perimetrs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metros</w:t>
            </w:r>
          </w:p>
        </w:tc>
      </w:tr>
      <w:tr w:rsidR="00034D8A" w:rsidTr="003059E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8A" w:rsidRDefault="00034D8A" w:rsidP="00034D8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REG_CODE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8A" w:rsidRDefault="00034D8A" w:rsidP="00034D8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8A" w:rsidRDefault="00034D8A" w:rsidP="00034D8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8A" w:rsidRDefault="00034D8A" w:rsidP="00034D8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LVM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kurā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atrodas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kvartāls</w:t>
            </w:r>
            <w:proofErr w:type="spellEnd"/>
          </w:p>
        </w:tc>
      </w:tr>
    </w:tbl>
    <w:p w:rsidR="005423E4" w:rsidRDefault="00807EE6" w:rsidP="00C02EC8">
      <w:r w:rsidRPr="00C02EC8">
        <w:t xml:space="preserve"> </w:t>
      </w:r>
    </w:p>
    <w:p w:rsidR="00144EDB" w:rsidRPr="00C648AF" w:rsidRDefault="00144EDB" w:rsidP="00144EDB">
      <w:pPr>
        <w:keepNext/>
        <w:ind w:firstLine="720"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C648AF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REĢIONI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</w:tblGrid>
      <w:tr w:rsidR="00144EDB" w:rsidTr="0039726F">
        <w:trPr>
          <w:trHeight w:val="319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144EDB" w:rsidRPr="00C82F68" w:rsidRDefault="00144EDB" w:rsidP="0039726F">
            <w:pPr>
              <w:keepNext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kods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  <w:proofErr w:type="spellEnd"/>
          </w:p>
        </w:tc>
      </w:tr>
      <w:tr w:rsidR="00144EDB" w:rsidTr="0039726F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Austrumvidzeme</w:t>
            </w:r>
            <w:proofErr w:type="spellEnd"/>
          </w:p>
        </w:tc>
      </w:tr>
      <w:tr w:rsidR="00144EDB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Dienvidkurzeme</w:t>
            </w:r>
            <w:proofErr w:type="spellEnd"/>
          </w:p>
        </w:tc>
      </w:tr>
      <w:tr w:rsidR="00144EDB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Dienvidlatgale</w:t>
            </w:r>
            <w:proofErr w:type="spellEnd"/>
          </w:p>
        </w:tc>
      </w:tr>
      <w:tr w:rsidR="00144EDB" w:rsidRPr="00C82F68" w:rsidTr="0039726F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Rietumvidzeme</w:t>
            </w:r>
            <w:proofErr w:type="spellEnd"/>
          </w:p>
        </w:tc>
      </w:tr>
      <w:tr w:rsidR="00144EDB" w:rsidRPr="00C82F68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Vidusdaugava</w:t>
            </w:r>
            <w:proofErr w:type="spellEnd"/>
          </w:p>
        </w:tc>
      </w:tr>
      <w:tr w:rsidR="00144EDB" w:rsidRPr="00C82F68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Zemgale</w:t>
            </w:r>
            <w:proofErr w:type="spellEnd"/>
          </w:p>
        </w:tc>
      </w:tr>
      <w:tr w:rsidR="00144EDB" w:rsidRPr="00C82F68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Ziemeļkurzeme</w:t>
            </w:r>
            <w:proofErr w:type="spellEnd"/>
          </w:p>
        </w:tc>
      </w:tr>
      <w:tr w:rsidR="00144EDB" w:rsidRPr="00C82F68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Ziemeļlatgale</w:t>
            </w:r>
            <w:proofErr w:type="spellEnd"/>
          </w:p>
        </w:tc>
      </w:tr>
    </w:tbl>
    <w:p w:rsidR="000E232E" w:rsidRDefault="000E232E" w:rsidP="000E232E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bookmarkStart w:id="1" w:name="_GoBack"/>
      <w:bookmarkEnd w:id="1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LVM </w:t>
      </w:r>
      <w:proofErr w:type="spellStart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meža</w:t>
      </w:r>
      <w:proofErr w:type="spellEnd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iecirkņi</w:t>
      </w:r>
      <w:proofErr w:type="spellEnd"/>
    </w:p>
    <w:tbl>
      <w:tblPr>
        <w:tblW w:w="4440" w:type="dxa"/>
        <w:tblInd w:w="-5" w:type="dxa"/>
        <w:tblLook w:val="04A0" w:firstRow="1" w:lastRow="0" w:firstColumn="1" w:lastColumn="0" w:noHBand="0" w:noVBand="1"/>
      </w:tblPr>
      <w:tblGrid>
        <w:gridCol w:w="1460"/>
        <w:gridCol w:w="2980"/>
      </w:tblGrid>
      <w:tr w:rsidR="000E232E" w:rsidTr="000E232E">
        <w:trPr>
          <w:trHeight w:val="5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  <w:t>Iecirkņa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bookmarkStart w:id="2" w:name="RANGE!B1"/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Iecirkņa</w:t>
            </w:r>
            <w:proofErr w:type="spellEnd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nosaukums</w:t>
            </w:r>
            <w:bookmarkEnd w:id="2"/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Ērģemes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Strenču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Silvas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Sikšņu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Melnupes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Mālupes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Lejasciema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Pededzes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Alsungas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Rendas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Akmensraga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Apriķu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DK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Remtes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Grobiņas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Krīvukalna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Pampāļu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Zvārdes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Viesītes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Ābeļu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Preiļu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Aknīstes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Nīcgales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Krāslavas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Sventes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Salacgrīvas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Rūjienas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Piejūras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Limbažu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Valmieras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Ropažu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Vēru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Piebalgas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22521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Ogres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Kokneses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Skaistkalnes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Jaunjelgavas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Seces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Vecumnieku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Bauskas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Ērberģes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Engures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Kandavas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Misas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Dobeles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Īles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Tērvetes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Līvbērzes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Klīves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Grīņu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Zilokalnu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Rindas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Raķupes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ZK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Mētru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Vanemas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Mērsraga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Usmas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Madonas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Lubānas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Žīguru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Balvu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Rēzeknes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Kārsavas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Ludzas</w:t>
            </w:r>
            <w:proofErr w:type="spellEnd"/>
          </w:p>
        </w:tc>
      </w:tr>
    </w:tbl>
    <w:p w:rsidR="000E232E" w:rsidRDefault="000E232E" w:rsidP="00C02EC8"/>
    <w:p w:rsidR="001B61A1" w:rsidRPr="00C648AF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C648AF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8F6C0E" w:rsidRPr="008F6C0E" w:rsidRDefault="008F6C0E" w:rsidP="008F6C0E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8F6C0E">
        <w:rPr>
          <w:rFonts w:asciiTheme="majorHAnsi" w:hAnsiTheme="majorHAnsi" w:cstheme="majorHAnsi"/>
          <w:sz w:val="20"/>
          <w:szCs w:val="20"/>
        </w:rPr>
        <w:t>AS "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Latvijas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valsts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meži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"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ikvienam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interesentam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piedāvā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lejupielādēt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meža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kvartālu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ģeotelpisko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datu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slāni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. Meža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kvartāls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ir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ar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stigām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vai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dabiskām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robežām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norobežota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saimnieciskās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darbības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vienība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>.</w:t>
      </w:r>
    </w:p>
    <w:p w:rsidR="00E71363" w:rsidRPr="008F6C0E" w:rsidRDefault="008F6C0E" w:rsidP="008F6C0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lv-LV"/>
        </w:rPr>
      </w:pPr>
      <w:proofErr w:type="spellStart"/>
      <w:r w:rsidRPr="008F6C0E">
        <w:rPr>
          <w:rFonts w:asciiTheme="majorHAnsi" w:hAnsiTheme="majorHAnsi" w:cstheme="majorHAnsi"/>
          <w:sz w:val="20"/>
          <w:szCs w:val="20"/>
        </w:rPr>
        <w:t>Datu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slānis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satur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informāciju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par LVM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īpašumā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valdījumā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un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lietojumā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esošiem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meža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kvartāliem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Tajā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ietilpst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vairāk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kā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42 300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poligonu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objekti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Atribūtu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tabulā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pieejama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informāciju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arī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par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atbilstošo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reģionu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iecirkni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un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kvartālu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apgabalu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>.</w:t>
      </w:r>
    </w:p>
    <w:p w:rsidR="00D7516D" w:rsidRPr="00B2616B" w:rsidRDefault="00D7516D" w:rsidP="00BB5B8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©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Datu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izmantošanas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gadījumā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atsauce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uz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LVM GEO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ir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obligāta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.</w:t>
      </w:r>
    </w:p>
    <w:sectPr w:rsidR="00D7516D" w:rsidRPr="00B2616B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55E" w:rsidRDefault="003D155E" w:rsidP="00CE07C9">
      <w:pPr>
        <w:spacing w:after="0" w:line="240" w:lineRule="auto"/>
      </w:pPr>
      <w:r>
        <w:separator/>
      </w:r>
    </w:p>
  </w:endnote>
  <w:endnote w:type="continuationSeparator" w:id="0">
    <w:p w:rsidR="003D155E" w:rsidRDefault="003D155E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55E" w:rsidRDefault="003D155E" w:rsidP="00CE07C9">
      <w:pPr>
        <w:spacing w:after="0" w:line="240" w:lineRule="auto"/>
      </w:pPr>
      <w:r>
        <w:separator/>
      </w:r>
    </w:p>
  </w:footnote>
  <w:footnote w:type="continuationSeparator" w:id="0">
    <w:p w:rsidR="003D155E" w:rsidRDefault="003D155E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6E" w:rsidRPr="00061E96" w:rsidRDefault="00A0546E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       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MEŽI, ĢEOTELPISKIE DATI</w:t>
    </w:r>
  </w:p>
  <w:p w:rsidR="00A0546E" w:rsidRDefault="00A0546E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25FD3"/>
    <w:rsid w:val="0003089C"/>
    <w:rsid w:val="00034D8A"/>
    <w:rsid w:val="00061E96"/>
    <w:rsid w:val="000677FE"/>
    <w:rsid w:val="000915E2"/>
    <w:rsid w:val="000B6CAC"/>
    <w:rsid w:val="000E232E"/>
    <w:rsid w:val="000E7FB1"/>
    <w:rsid w:val="00121477"/>
    <w:rsid w:val="0012267F"/>
    <w:rsid w:val="00133363"/>
    <w:rsid w:val="00144EDB"/>
    <w:rsid w:val="00181461"/>
    <w:rsid w:val="001B61A1"/>
    <w:rsid w:val="001F153E"/>
    <w:rsid w:val="002063AC"/>
    <w:rsid w:val="00214509"/>
    <w:rsid w:val="00273151"/>
    <w:rsid w:val="00280B9C"/>
    <w:rsid w:val="002F60EB"/>
    <w:rsid w:val="003059E4"/>
    <w:rsid w:val="00346131"/>
    <w:rsid w:val="003716AF"/>
    <w:rsid w:val="003719D9"/>
    <w:rsid w:val="003D155E"/>
    <w:rsid w:val="003F0CD5"/>
    <w:rsid w:val="003F4EED"/>
    <w:rsid w:val="00451130"/>
    <w:rsid w:val="00455775"/>
    <w:rsid w:val="004B29DE"/>
    <w:rsid w:val="004D391D"/>
    <w:rsid w:val="004E4BE2"/>
    <w:rsid w:val="0053246B"/>
    <w:rsid w:val="005423E4"/>
    <w:rsid w:val="00554B88"/>
    <w:rsid w:val="00595BA0"/>
    <w:rsid w:val="00596D8D"/>
    <w:rsid w:val="005C63AA"/>
    <w:rsid w:val="005D1ECD"/>
    <w:rsid w:val="005D6C81"/>
    <w:rsid w:val="005F54CC"/>
    <w:rsid w:val="006338CB"/>
    <w:rsid w:val="0063474F"/>
    <w:rsid w:val="006505AB"/>
    <w:rsid w:val="00664971"/>
    <w:rsid w:val="006847B4"/>
    <w:rsid w:val="00691FF5"/>
    <w:rsid w:val="00696B45"/>
    <w:rsid w:val="006C2019"/>
    <w:rsid w:val="006C5525"/>
    <w:rsid w:val="006D1760"/>
    <w:rsid w:val="007139FD"/>
    <w:rsid w:val="0079710F"/>
    <w:rsid w:val="007C27EE"/>
    <w:rsid w:val="007D2306"/>
    <w:rsid w:val="007E5447"/>
    <w:rsid w:val="00807EE6"/>
    <w:rsid w:val="008412DB"/>
    <w:rsid w:val="008755AE"/>
    <w:rsid w:val="008F6C0E"/>
    <w:rsid w:val="00963D78"/>
    <w:rsid w:val="009B3DE3"/>
    <w:rsid w:val="009C0698"/>
    <w:rsid w:val="009D34DF"/>
    <w:rsid w:val="00A0546E"/>
    <w:rsid w:val="00A31D1F"/>
    <w:rsid w:val="00A77F5C"/>
    <w:rsid w:val="00AA38F9"/>
    <w:rsid w:val="00B234D4"/>
    <w:rsid w:val="00B24B98"/>
    <w:rsid w:val="00B533C4"/>
    <w:rsid w:val="00B77990"/>
    <w:rsid w:val="00BA35C2"/>
    <w:rsid w:val="00BB5B80"/>
    <w:rsid w:val="00C02EC8"/>
    <w:rsid w:val="00C317E1"/>
    <w:rsid w:val="00C54DB5"/>
    <w:rsid w:val="00C648AF"/>
    <w:rsid w:val="00C65A35"/>
    <w:rsid w:val="00C97319"/>
    <w:rsid w:val="00CD0AA2"/>
    <w:rsid w:val="00CD480D"/>
    <w:rsid w:val="00CE07C9"/>
    <w:rsid w:val="00CF06A4"/>
    <w:rsid w:val="00D35419"/>
    <w:rsid w:val="00D60F5D"/>
    <w:rsid w:val="00D7516D"/>
    <w:rsid w:val="00D92C3B"/>
    <w:rsid w:val="00DA0E23"/>
    <w:rsid w:val="00E02192"/>
    <w:rsid w:val="00E21017"/>
    <w:rsid w:val="00E35ECC"/>
    <w:rsid w:val="00E71363"/>
    <w:rsid w:val="00ED2B9F"/>
    <w:rsid w:val="00EE2B93"/>
    <w:rsid w:val="00EF5144"/>
    <w:rsid w:val="00F03E92"/>
    <w:rsid w:val="00F34D6D"/>
    <w:rsid w:val="00FB22F1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E9424C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D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1533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Solvita Vereskuna</cp:lastModifiedBy>
  <cp:revision>15</cp:revision>
  <dcterms:created xsi:type="dcterms:W3CDTF">2017-08-22T07:10:00Z</dcterms:created>
  <dcterms:modified xsi:type="dcterms:W3CDTF">2018-01-03T13:05:00Z</dcterms:modified>
</cp:coreProperties>
</file>