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D40CF1" w:rsidRPr="00D40CF1">
        <w:rPr>
          <w:color w:val="538135" w:themeColor="accent6" w:themeShade="BF"/>
          <w:sz w:val="32"/>
          <w:szCs w:val="32"/>
        </w:rPr>
        <w:t>MEŽA MELIORĀCIJAS SISTĒMAS</w:t>
      </w:r>
    </w:p>
    <w:p w:rsid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D40CF1" w:rsidRPr="00D40CF1">
              <w:rPr>
                <w:color w:val="538135" w:themeColor="accent6" w:themeShade="BF"/>
                <w:sz w:val="32"/>
                <w:szCs w:val="32"/>
              </w:rPr>
              <w:t xml:space="preserve"> </w:t>
            </w:r>
            <w:r w:rsidR="00D40CF1" w:rsidRPr="00D40CF1">
              <w:rPr>
                <w:rFonts w:asciiTheme="majorHAnsi" w:hAnsiTheme="majorHAnsi" w:cstheme="majorHAnsi"/>
                <w:sz w:val="20"/>
                <w:szCs w:val="20"/>
              </w:rPr>
              <w:t>MEŽA MELIORĀCIJAS SISTĒMAS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DF72DE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F72DE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84"/>
        <w:gridCol w:w="1274"/>
        <w:gridCol w:w="5820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C65A35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7E10C1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38CB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6338C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EE2B9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6338CB">
              <w:rPr>
                <w:rFonts w:asciiTheme="majorHAnsi" w:hAnsiTheme="majorHAnsi" w:cstheme="majorHAnsi"/>
                <w:sz w:val="20"/>
                <w:szCs w:val="20"/>
              </w:rPr>
              <w:t>eometriskā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6338CB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6338C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FB22F1"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 w:rsidR="00FB22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metros</w:t>
            </w:r>
          </w:p>
        </w:tc>
      </w:tr>
      <w:tr w:rsidR="0003089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71" w:rsidRPr="001B61A1" w:rsidRDefault="00D40CF1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40CF1">
              <w:rPr>
                <w:rFonts w:asciiTheme="majorHAnsi" w:hAnsiTheme="majorHAnsi" w:cstheme="majorHAnsi"/>
                <w:b/>
                <w:sz w:val="20"/>
                <w:szCs w:val="20"/>
              </w:rPr>
              <w:t>SYSTEMNAME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DA0E2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D40CF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MMS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F47A60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0" w:rsidRPr="00F47A60" w:rsidRDefault="00F47A60" w:rsidP="00F47A6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1C3C">
              <w:rPr>
                <w:rFonts w:asciiTheme="majorHAnsi" w:hAnsiTheme="majorHAnsi" w:cstheme="majorHAnsi"/>
                <w:b/>
                <w:sz w:val="20"/>
                <w:szCs w:val="20"/>
              </w:rPr>
              <w:t>MIREGION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0" w:rsidRPr="001B61A1" w:rsidRDefault="00F47A60" w:rsidP="00F47A6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0" w:rsidRDefault="00F47A60" w:rsidP="00F47A6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0" w:rsidRPr="001B61A1" w:rsidRDefault="00F47A60" w:rsidP="00F47A6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Meža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infrastruktūras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</w:tbl>
    <w:p w:rsidR="005423E4" w:rsidRDefault="00807EE6" w:rsidP="00C02EC8">
      <w:r w:rsidRPr="00C02EC8">
        <w:t xml:space="preserve"> </w:t>
      </w:r>
    </w:p>
    <w:p w:rsidR="00597CFF" w:rsidRPr="00FA2D7F" w:rsidRDefault="00597CFF" w:rsidP="00597CFF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MI </w:t>
      </w:r>
      <w:r w:rsidRPr="00FA2D7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REĢIONI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</w:tblGrid>
      <w:tr w:rsidR="00597CFF" w:rsidTr="002E184D">
        <w:trPr>
          <w:trHeight w:val="31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597CFF" w:rsidRPr="00C82F68" w:rsidRDefault="00597CFF" w:rsidP="002E184D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597CFF" w:rsidRPr="00C82F68" w:rsidRDefault="00597CFF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597CFF" w:rsidTr="002E184D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597CFF" w:rsidRPr="00C82F68" w:rsidRDefault="00597CFF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F" w:rsidRPr="00C82F68" w:rsidRDefault="00597CFF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Kurzemes</w:t>
            </w:r>
            <w:proofErr w:type="spellEnd"/>
          </w:p>
        </w:tc>
      </w:tr>
      <w:tr w:rsidR="00597CFF" w:rsidTr="002E184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597CFF" w:rsidRPr="00C82F68" w:rsidRDefault="00597CFF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FF" w:rsidRPr="00C82F68" w:rsidRDefault="00597CFF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Latgales</w:t>
            </w:r>
            <w:proofErr w:type="spellEnd"/>
          </w:p>
        </w:tc>
      </w:tr>
      <w:tr w:rsidR="00597CFF" w:rsidTr="002E184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597CFF" w:rsidRPr="00C82F68" w:rsidRDefault="00597CFF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F" w:rsidRPr="00C82F68" w:rsidRDefault="00597CFF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Vidzemes</w:t>
            </w:r>
            <w:proofErr w:type="spellEnd"/>
          </w:p>
        </w:tc>
      </w:tr>
      <w:tr w:rsidR="00597CFF" w:rsidRPr="00C82F68" w:rsidTr="002E184D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597CFF" w:rsidRPr="00C82F68" w:rsidRDefault="00597CFF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FF" w:rsidRPr="00C82F68" w:rsidRDefault="00597CFF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Zemgales</w:t>
            </w:r>
            <w:proofErr w:type="spellEnd"/>
          </w:p>
        </w:tc>
      </w:tr>
    </w:tbl>
    <w:p w:rsidR="000942C7" w:rsidRDefault="000942C7" w:rsidP="00C02EC8"/>
    <w:p w:rsidR="001B61A1" w:rsidRPr="00DF72DE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bookmarkStart w:id="1" w:name="_GoBack"/>
      <w:bookmarkEnd w:id="1"/>
      <w:r w:rsidRPr="00DF72DE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D40CF1" w:rsidRDefault="00D60F5D" w:rsidP="00D40CF1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color w:val="auto"/>
          <w:sz w:val="20"/>
          <w:szCs w:val="20"/>
          <w:lang w:val="lv-LV" w:eastAsia="lv-LV"/>
        </w:rPr>
      </w:pPr>
      <w:r w:rsidRPr="00D60F5D">
        <w:rPr>
          <w:rFonts w:asciiTheme="majorHAnsi" w:eastAsia="Times New Roman" w:hAnsiTheme="majorHAnsi" w:cstheme="majorHAnsi"/>
          <w:color w:val="auto"/>
          <w:sz w:val="20"/>
          <w:szCs w:val="20"/>
          <w:lang w:val="lv-LV" w:eastAsia="lv-LV"/>
        </w:rPr>
        <w:t xml:space="preserve">Ģeotelpisko datu slānis satur informāciju par AS "Latvijas valsts meži" meža </w:t>
      </w:r>
      <w:r w:rsidR="00D40CF1">
        <w:rPr>
          <w:rFonts w:asciiTheme="majorHAnsi" w:eastAsia="Times New Roman" w:hAnsiTheme="majorHAnsi" w:cstheme="majorHAnsi"/>
          <w:color w:val="auto"/>
          <w:sz w:val="20"/>
          <w:szCs w:val="20"/>
          <w:lang w:val="lv-LV" w:eastAsia="lv-LV"/>
        </w:rPr>
        <w:t>meliorācijas sistēmām</w:t>
      </w:r>
      <w:r w:rsidRPr="00D60F5D">
        <w:rPr>
          <w:rFonts w:asciiTheme="majorHAnsi" w:eastAsia="Times New Roman" w:hAnsiTheme="majorHAnsi" w:cstheme="majorHAnsi"/>
          <w:color w:val="auto"/>
          <w:sz w:val="20"/>
          <w:szCs w:val="20"/>
          <w:lang w:val="lv-LV" w:eastAsia="lv-LV"/>
        </w:rPr>
        <w:t>.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lv-LV" w:eastAsia="lv-LV"/>
        </w:rPr>
        <w:t xml:space="preserve"> </w:t>
      </w:r>
    </w:p>
    <w:p w:rsidR="00E71363" w:rsidRPr="00E71363" w:rsidRDefault="00D40CF1" w:rsidP="00D40CF1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Meža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meliorācijas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sistēma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ir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specializētu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būvju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un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ierīču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kopums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ūdens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režīma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regulēšanai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meža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zemēs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.</w:t>
      </w:r>
    </w:p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D38" w:rsidRDefault="00D55D38" w:rsidP="00CE07C9">
      <w:pPr>
        <w:spacing w:after="0" w:line="240" w:lineRule="auto"/>
      </w:pPr>
      <w:r>
        <w:separator/>
      </w:r>
    </w:p>
  </w:endnote>
  <w:endnote w:type="continuationSeparator" w:id="0">
    <w:p w:rsidR="00D55D38" w:rsidRDefault="00D55D38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D38" w:rsidRDefault="00D55D38" w:rsidP="00CE07C9">
      <w:pPr>
        <w:spacing w:after="0" w:line="240" w:lineRule="auto"/>
      </w:pPr>
      <w:r>
        <w:separator/>
      </w:r>
    </w:p>
  </w:footnote>
  <w:footnote w:type="continuationSeparator" w:id="0">
    <w:p w:rsidR="00D55D38" w:rsidRDefault="00D55D38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942C7"/>
    <w:rsid w:val="000A788B"/>
    <w:rsid w:val="000B3472"/>
    <w:rsid w:val="000B6CAC"/>
    <w:rsid w:val="000E7FB1"/>
    <w:rsid w:val="00121477"/>
    <w:rsid w:val="0012267F"/>
    <w:rsid w:val="00133363"/>
    <w:rsid w:val="00144EDB"/>
    <w:rsid w:val="00181461"/>
    <w:rsid w:val="001B61A1"/>
    <w:rsid w:val="001F153E"/>
    <w:rsid w:val="002063AC"/>
    <w:rsid w:val="00214509"/>
    <w:rsid w:val="00273151"/>
    <w:rsid w:val="00280B9C"/>
    <w:rsid w:val="003716AF"/>
    <w:rsid w:val="003719D9"/>
    <w:rsid w:val="003D1DD8"/>
    <w:rsid w:val="003F0CD5"/>
    <w:rsid w:val="003F4EED"/>
    <w:rsid w:val="00451130"/>
    <w:rsid w:val="00455775"/>
    <w:rsid w:val="004E4BE2"/>
    <w:rsid w:val="0053246B"/>
    <w:rsid w:val="005423E4"/>
    <w:rsid w:val="00554B88"/>
    <w:rsid w:val="00595BA0"/>
    <w:rsid w:val="00596D8D"/>
    <w:rsid w:val="00597CFF"/>
    <w:rsid w:val="005C63AA"/>
    <w:rsid w:val="005D1ECD"/>
    <w:rsid w:val="005D6C81"/>
    <w:rsid w:val="005F54CC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7139FD"/>
    <w:rsid w:val="0079710F"/>
    <w:rsid w:val="007C27EE"/>
    <w:rsid w:val="007D2306"/>
    <w:rsid w:val="007E10C1"/>
    <w:rsid w:val="007E5447"/>
    <w:rsid w:val="00807EE6"/>
    <w:rsid w:val="008412DB"/>
    <w:rsid w:val="009B3DE3"/>
    <w:rsid w:val="009C0698"/>
    <w:rsid w:val="009D34DF"/>
    <w:rsid w:val="00A0546E"/>
    <w:rsid w:val="00A31D1F"/>
    <w:rsid w:val="00AA38F9"/>
    <w:rsid w:val="00B234D4"/>
    <w:rsid w:val="00B24B98"/>
    <w:rsid w:val="00B77990"/>
    <w:rsid w:val="00BA35C2"/>
    <w:rsid w:val="00BB5B80"/>
    <w:rsid w:val="00BB7084"/>
    <w:rsid w:val="00C02EC8"/>
    <w:rsid w:val="00C317E1"/>
    <w:rsid w:val="00C54DB5"/>
    <w:rsid w:val="00C65A35"/>
    <w:rsid w:val="00C97319"/>
    <w:rsid w:val="00CD0AA2"/>
    <w:rsid w:val="00CD480D"/>
    <w:rsid w:val="00CE07C9"/>
    <w:rsid w:val="00CF06A4"/>
    <w:rsid w:val="00D35419"/>
    <w:rsid w:val="00D40CF1"/>
    <w:rsid w:val="00D55D38"/>
    <w:rsid w:val="00D60F5D"/>
    <w:rsid w:val="00D7516D"/>
    <w:rsid w:val="00D92C3B"/>
    <w:rsid w:val="00DA0E23"/>
    <w:rsid w:val="00DE01CA"/>
    <w:rsid w:val="00DF72DE"/>
    <w:rsid w:val="00E02192"/>
    <w:rsid w:val="00E35ECC"/>
    <w:rsid w:val="00E71363"/>
    <w:rsid w:val="00ED2B9F"/>
    <w:rsid w:val="00EE2B93"/>
    <w:rsid w:val="00F03E92"/>
    <w:rsid w:val="00F34D6D"/>
    <w:rsid w:val="00F47A60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456A404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Laura Grinberga</cp:lastModifiedBy>
  <cp:revision>5</cp:revision>
  <dcterms:created xsi:type="dcterms:W3CDTF">2018-09-25T08:04:00Z</dcterms:created>
  <dcterms:modified xsi:type="dcterms:W3CDTF">2018-09-25T11:07:00Z</dcterms:modified>
</cp:coreProperties>
</file>