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96" w:rsidRPr="003F0CD5" w:rsidRDefault="00061E96" w:rsidP="001B61A1">
      <w:pPr>
        <w:pStyle w:val="Virsraksts3"/>
        <w:jc w:val="both"/>
        <w:rPr>
          <w:color w:val="538135" w:themeColor="accent6" w:themeShade="BF"/>
          <w:sz w:val="32"/>
          <w:szCs w:val="32"/>
          <w:lang w:val="lv-LV"/>
        </w:rPr>
      </w:pPr>
      <w:bookmarkStart w:id="0" w:name="_GoBack"/>
      <w:bookmarkEnd w:id="0"/>
    </w:p>
    <w:p w:rsidR="00C02EC8" w:rsidRPr="008412DB" w:rsidRDefault="009D34DF" w:rsidP="00061E96">
      <w:pPr>
        <w:pStyle w:val="Virsraksts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3F0CD5">
        <w:rPr>
          <w:color w:val="538135" w:themeColor="accent6" w:themeShade="BF"/>
          <w:sz w:val="32"/>
          <w:szCs w:val="32"/>
        </w:rPr>
        <w:t>REĢIONI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1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1"/>
            <w:r w:rsidR="006847B4">
              <w:rPr>
                <w:rFonts w:asciiTheme="majorHAnsi" w:hAnsiTheme="majorHAnsi" w:cstheme="majorHAnsi"/>
                <w:sz w:val="20"/>
                <w:szCs w:val="20"/>
              </w:rPr>
              <w:t>REGIONI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6B7C2A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B7C2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84"/>
        <w:gridCol w:w="1274"/>
        <w:gridCol w:w="5820"/>
      </w:tblGrid>
      <w:tr w:rsidR="005F54CC" w:rsidRPr="001B61A1" w:rsidTr="000E7FB1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C65A35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E00D11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38CB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6338C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EE2B9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6338CB">
              <w:rPr>
                <w:rFonts w:asciiTheme="majorHAnsi" w:hAnsiTheme="majorHAnsi" w:cstheme="majorHAnsi"/>
                <w:sz w:val="20"/>
                <w:szCs w:val="20"/>
              </w:rPr>
              <w:t>eometriskā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 w:rsidR="006338CB"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6338CB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0915E2" w:rsidRDefault="006338CB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Pr="001B61A1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8CB" w:rsidRDefault="006338CB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9104FA"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 w:rsidR="009104F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metros</w:t>
            </w:r>
          </w:p>
        </w:tc>
      </w:tr>
      <w:tr w:rsidR="00E61267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67" w:rsidRPr="000915E2" w:rsidRDefault="009C7FC9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REG_</w:t>
            </w:r>
            <w:r w:rsidR="00E61267">
              <w:rPr>
                <w:rFonts w:asciiTheme="majorHAnsi" w:hAnsiTheme="majorHAnsi" w:cstheme="majorHAnsi"/>
                <w:b/>
                <w:sz w:val="20"/>
                <w:szCs w:val="20"/>
              </w:rPr>
              <w:t>CODE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67" w:rsidRPr="001B61A1" w:rsidRDefault="00E61267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67" w:rsidRDefault="009C7FC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67" w:rsidRPr="001B61A1" w:rsidRDefault="00E61267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71" w:rsidRPr="001B61A1" w:rsidRDefault="0003089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b/>
                <w:sz w:val="20"/>
                <w:szCs w:val="20"/>
              </w:rPr>
              <w:t>NAME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0915E2" w:rsidRDefault="0003089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DA0E2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E61267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nosaukums</w:t>
            </w:r>
            <w:proofErr w:type="spellEnd"/>
          </w:p>
        </w:tc>
      </w:tr>
      <w:tr w:rsidR="0003089C" w:rsidRPr="001B61A1" w:rsidTr="000E7F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71" w:rsidRPr="0084244A" w:rsidRDefault="00DA0E23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ADDRESS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84244A" w:rsidP="000915E2">
            <w:pPr>
              <w:jc w:val="both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89C" w:rsidRPr="001B61A1" w:rsidRDefault="00C65A35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150</w:t>
            </w:r>
          </w:p>
        </w:tc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9C" w:rsidRPr="001B61A1" w:rsidRDefault="00DA0E2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klientu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apkalpošanas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centra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adrese</w:t>
            </w:r>
            <w:proofErr w:type="spellEnd"/>
          </w:p>
        </w:tc>
      </w:tr>
    </w:tbl>
    <w:p w:rsidR="005423E4" w:rsidRDefault="00807EE6" w:rsidP="00C02EC8">
      <w:r w:rsidRPr="00C02EC8">
        <w:t xml:space="preserve"> </w:t>
      </w:r>
    </w:p>
    <w:p w:rsidR="001B61A1" w:rsidRPr="006B7C2A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6B7C2A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DA0E23" w:rsidRPr="00DA0E23" w:rsidRDefault="00DA0E23" w:rsidP="00DA0E23">
      <w:pPr>
        <w:spacing w:before="100" w:beforeAutospacing="1" w:after="100" w:afterAutospacing="1" w:line="240" w:lineRule="auto"/>
        <w:ind w:firstLine="720"/>
        <w:jc w:val="both"/>
        <w:rPr>
          <w:rFonts w:asciiTheme="majorHAnsi" w:eastAsiaTheme="minorHAnsi" w:hAnsiTheme="majorHAnsi" w:cstheme="majorHAnsi"/>
          <w:color w:val="auto"/>
          <w:sz w:val="20"/>
          <w:szCs w:val="20"/>
        </w:rPr>
      </w:pPr>
      <w:r w:rsidRPr="00DA0E23">
        <w:rPr>
          <w:rFonts w:asciiTheme="majorHAnsi" w:hAnsiTheme="majorHAnsi" w:cstheme="majorHAnsi"/>
          <w:sz w:val="20"/>
          <w:szCs w:val="20"/>
        </w:rPr>
        <w:t>AS „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”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reģionu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par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uzņēmuma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astoņām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strukturālā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dalījuma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vienībām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, kuru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terit</w:t>
      </w:r>
      <w:r w:rsidR="005D6C81">
        <w:rPr>
          <w:rFonts w:asciiTheme="majorHAnsi" w:hAnsiTheme="majorHAnsi" w:cstheme="majorHAnsi"/>
          <w:sz w:val="20"/>
          <w:szCs w:val="20"/>
        </w:rPr>
        <w:t>orijās</w:t>
      </w:r>
      <w:proofErr w:type="spellEnd"/>
      <w:r w:rsidR="005D6C8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D6C81">
        <w:rPr>
          <w:rFonts w:asciiTheme="majorHAnsi" w:hAnsiTheme="majorHAnsi" w:cstheme="majorHAnsi"/>
          <w:sz w:val="20"/>
          <w:szCs w:val="20"/>
        </w:rPr>
        <w:t>tiek</w:t>
      </w:r>
      <w:proofErr w:type="spellEnd"/>
      <w:r w:rsidR="005D6C8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D6C81">
        <w:rPr>
          <w:rFonts w:asciiTheme="majorHAnsi" w:hAnsiTheme="majorHAnsi" w:cstheme="majorHAnsi"/>
          <w:sz w:val="20"/>
          <w:szCs w:val="20"/>
        </w:rPr>
        <w:t>realizēta</w:t>
      </w:r>
      <w:proofErr w:type="spellEnd"/>
      <w:r w:rsidR="005D6C81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5D6C81">
        <w:rPr>
          <w:rFonts w:asciiTheme="majorHAnsi" w:hAnsiTheme="majorHAnsi" w:cstheme="majorHAnsi"/>
          <w:sz w:val="20"/>
          <w:szCs w:val="20"/>
        </w:rPr>
        <w:t>ilgtspējīg</w:t>
      </w:r>
      <w:r w:rsidRPr="00DA0E23">
        <w:rPr>
          <w:rFonts w:asciiTheme="majorHAnsi" w:hAnsiTheme="majorHAnsi" w:cstheme="majorHAnsi"/>
          <w:sz w:val="20"/>
          <w:szCs w:val="20"/>
        </w:rPr>
        <w:t>a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mežu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apsaimniekošana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pārvaldes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funkcijas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piedāvāti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saražotie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produkti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pakalpojumi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>.</w:t>
      </w:r>
    </w:p>
    <w:p w:rsidR="00DA0E23" w:rsidRPr="00DA0E23" w:rsidRDefault="00DA0E23" w:rsidP="00DA0E23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20"/>
          <w:szCs w:val="20"/>
          <w:lang w:eastAsia="lv-LV"/>
        </w:rPr>
      </w:pPr>
      <w:proofErr w:type="spellStart"/>
      <w:r w:rsidRPr="00DA0E23">
        <w:rPr>
          <w:rFonts w:asciiTheme="majorHAnsi" w:hAnsiTheme="majorHAnsi" w:cstheme="majorHAnsi"/>
          <w:sz w:val="20"/>
          <w:szCs w:val="20"/>
        </w:rPr>
        <w:t>Atribūtu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datos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ir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pieejami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reģionu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DA0E23">
        <w:rPr>
          <w:rFonts w:asciiTheme="majorHAnsi" w:hAnsiTheme="majorHAnsi" w:cstheme="majorHAnsi"/>
          <w:sz w:val="20"/>
          <w:szCs w:val="20"/>
        </w:rPr>
        <w:t>nosaukumi</w:t>
      </w:r>
      <w:proofErr w:type="spellEnd"/>
      <w:r w:rsidRPr="00DA0E23">
        <w:rPr>
          <w:rFonts w:asciiTheme="majorHAnsi" w:hAnsiTheme="majorHAnsi" w:cstheme="majorHAnsi"/>
          <w:sz w:val="20"/>
          <w:szCs w:val="20"/>
        </w:rPr>
        <w:t>.</w:t>
      </w:r>
    </w:p>
    <w:p w:rsidR="00D7516D" w:rsidRPr="00B2616B" w:rsidRDefault="00D7516D" w:rsidP="00D7516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©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Datu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izmantošanas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gadījumā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atsauce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uz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LVM GEO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ir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 xml:space="preserve"> </w:t>
      </w:r>
      <w:proofErr w:type="spellStart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obligāta</w:t>
      </w:r>
      <w:proofErr w:type="spellEnd"/>
      <w:r w:rsidRPr="00B2616B"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  <w:t>.</w:t>
      </w: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F7" w:rsidRDefault="003772F7" w:rsidP="00CE07C9">
      <w:pPr>
        <w:spacing w:after="0" w:line="240" w:lineRule="auto"/>
      </w:pPr>
      <w:r>
        <w:separator/>
      </w:r>
    </w:p>
  </w:endnote>
  <w:endnote w:type="continuationSeparator" w:id="0">
    <w:p w:rsidR="003772F7" w:rsidRDefault="003772F7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F7" w:rsidRDefault="003772F7" w:rsidP="00CE07C9">
      <w:pPr>
        <w:spacing w:after="0" w:line="240" w:lineRule="auto"/>
      </w:pPr>
      <w:r>
        <w:separator/>
      </w:r>
    </w:p>
  </w:footnote>
  <w:footnote w:type="continuationSeparator" w:id="0">
    <w:p w:rsidR="003772F7" w:rsidRDefault="003772F7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7C9" w:rsidRPr="00061E96" w:rsidRDefault="00061E96" w:rsidP="00595BA0">
    <w:pPr>
      <w:pStyle w:val="Galvene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</w:t>
    </w:r>
    <w:r w:rsidR="007E5447">
      <w:rPr>
        <w:noProof/>
        <w:color w:val="808080" w:themeColor="background1" w:themeShade="80"/>
        <w:lang w:val="lv-LV" w:eastAsia="lv-LV"/>
      </w:rPr>
      <w:t xml:space="preserve">      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 xml:space="preserve">, </w:t>
    </w:r>
    <w:r w:rsidR="00595BA0" w:rsidRPr="00061E96">
      <w:rPr>
        <w:noProof/>
        <w:color w:val="808080" w:themeColor="background1" w:themeShade="80"/>
        <w:sz w:val="20"/>
        <w:szCs w:val="20"/>
        <w:lang w:val="lv-LV" w:eastAsia="lv-LV"/>
      </w:rPr>
      <w:t>ĢEOTELPISKIE DATI</w:t>
    </w:r>
  </w:p>
  <w:p w:rsidR="001B61A1" w:rsidRDefault="001B61A1" w:rsidP="00061E96">
    <w:pPr>
      <w:pStyle w:val="Galvene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 w:rsidR="00595BA0"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61E96"/>
    <w:rsid w:val="000677FE"/>
    <w:rsid w:val="000915E2"/>
    <w:rsid w:val="000B6CAC"/>
    <w:rsid w:val="000E7FB1"/>
    <w:rsid w:val="00121477"/>
    <w:rsid w:val="0012267F"/>
    <w:rsid w:val="00133363"/>
    <w:rsid w:val="00181461"/>
    <w:rsid w:val="001B61A1"/>
    <w:rsid w:val="001F153E"/>
    <w:rsid w:val="00214509"/>
    <w:rsid w:val="00273151"/>
    <w:rsid w:val="00280B9C"/>
    <w:rsid w:val="003719D9"/>
    <w:rsid w:val="003772F7"/>
    <w:rsid w:val="003E2E37"/>
    <w:rsid w:val="003F0CD5"/>
    <w:rsid w:val="003F4EED"/>
    <w:rsid w:val="00451130"/>
    <w:rsid w:val="004E4BE2"/>
    <w:rsid w:val="0053246B"/>
    <w:rsid w:val="005423E4"/>
    <w:rsid w:val="00595BA0"/>
    <w:rsid w:val="00596D8D"/>
    <w:rsid w:val="005D1ECD"/>
    <w:rsid w:val="005D6C81"/>
    <w:rsid w:val="005F54CC"/>
    <w:rsid w:val="006338CB"/>
    <w:rsid w:val="006505AB"/>
    <w:rsid w:val="00664971"/>
    <w:rsid w:val="006847B4"/>
    <w:rsid w:val="00691FF5"/>
    <w:rsid w:val="00696B45"/>
    <w:rsid w:val="006B7C2A"/>
    <w:rsid w:val="006C5525"/>
    <w:rsid w:val="006D1760"/>
    <w:rsid w:val="007139FD"/>
    <w:rsid w:val="0079710F"/>
    <w:rsid w:val="007D2306"/>
    <w:rsid w:val="007E5447"/>
    <w:rsid w:val="00807EE6"/>
    <w:rsid w:val="008412DB"/>
    <w:rsid w:val="0084244A"/>
    <w:rsid w:val="009104FA"/>
    <w:rsid w:val="009B3DE3"/>
    <w:rsid w:val="009C0698"/>
    <w:rsid w:val="009C7FC9"/>
    <w:rsid w:val="009D34DF"/>
    <w:rsid w:val="00A31D1F"/>
    <w:rsid w:val="00AA38F9"/>
    <w:rsid w:val="00B24B98"/>
    <w:rsid w:val="00B77990"/>
    <w:rsid w:val="00BA35C2"/>
    <w:rsid w:val="00C02EC8"/>
    <w:rsid w:val="00C317E1"/>
    <w:rsid w:val="00C54DB5"/>
    <w:rsid w:val="00C65A35"/>
    <w:rsid w:val="00C97319"/>
    <w:rsid w:val="00CE07C9"/>
    <w:rsid w:val="00CF06A4"/>
    <w:rsid w:val="00D35419"/>
    <w:rsid w:val="00D7516D"/>
    <w:rsid w:val="00DA0E23"/>
    <w:rsid w:val="00E00D11"/>
    <w:rsid w:val="00E02192"/>
    <w:rsid w:val="00E35ECC"/>
    <w:rsid w:val="00E43845"/>
    <w:rsid w:val="00E5078F"/>
    <w:rsid w:val="00E61267"/>
    <w:rsid w:val="00ED2B9F"/>
    <w:rsid w:val="00EE2B93"/>
    <w:rsid w:val="00F03E92"/>
    <w:rsid w:val="00F3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Virsraksts3Rakstz">
    <w:name w:val="Virsraksts 3 Rakstz."/>
    <w:basedOn w:val="Noklusjumarindkopasfonts"/>
    <w:link w:val="Virsraksts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Galvene">
    <w:name w:val="header"/>
    <w:basedOn w:val="Parasts"/>
    <w:link w:val="Galv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E07C9"/>
    <w:rPr>
      <w:rFonts w:ascii="Calibri" w:eastAsia="Calibri" w:hAnsi="Calibri" w:cs="Calibri"/>
      <w:color w:val="000000"/>
    </w:rPr>
  </w:style>
  <w:style w:type="paragraph" w:styleId="Kjene">
    <w:name w:val="footer"/>
    <w:basedOn w:val="Parasts"/>
    <w:link w:val="KjeneRakstz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E07C9"/>
    <w:rPr>
      <w:rFonts w:ascii="Calibri" w:eastAsia="Calibri" w:hAnsi="Calibri" w:cs="Calibri"/>
      <w:color w:val="000000"/>
    </w:rPr>
  </w:style>
  <w:style w:type="paragraph" w:styleId="Paraststmeklis">
    <w:name w:val="Normal (Web)"/>
    <w:basedOn w:val="Parasts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568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Inese Raižģe</cp:lastModifiedBy>
  <cp:revision>21</cp:revision>
  <dcterms:created xsi:type="dcterms:W3CDTF">2017-08-21T08:44:00Z</dcterms:created>
  <dcterms:modified xsi:type="dcterms:W3CDTF">2017-08-24T13:52:00Z</dcterms:modified>
</cp:coreProperties>
</file>