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6BBF5" w14:textId="77777777"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14:paraId="25A57E92" w14:textId="77777777"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5C0125">
        <w:rPr>
          <w:color w:val="538135" w:themeColor="accent6" w:themeShade="BF"/>
          <w:sz w:val="32"/>
          <w:szCs w:val="32"/>
        </w:rPr>
        <w:t>MEŽA UGUNSDZĒSĪBAS ŪDENS ŅEMŠANAS VIETAS</w:t>
      </w:r>
    </w:p>
    <w:p w14:paraId="58F57557" w14:textId="77777777"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14:paraId="293348C5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5BA35D53" w14:textId="77777777"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2760" w14:textId="77777777" w:rsidR="00C02EC8" w:rsidRPr="00A31D1F" w:rsidRDefault="00583077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3077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r w:rsidR="00384C72">
              <w:rPr>
                <w:rFonts w:asciiTheme="majorHAnsi" w:hAnsiTheme="majorHAnsi" w:cstheme="majorHAnsi"/>
                <w:sz w:val="20"/>
                <w:szCs w:val="20"/>
              </w:rPr>
              <w:t>UDENS_NEMSANAS</w:t>
            </w:r>
            <w:r w:rsidR="005032FA">
              <w:rPr>
                <w:rFonts w:asciiTheme="majorHAnsi" w:hAnsiTheme="majorHAnsi" w:cstheme="majorHAnsi"/>
                <w:sz w:val="20"/>
                <w:szCs w:val="20"/>
              </w:rPr>
              <w:t>_V</w:t>
            </w:r>
          </w:p>
        </w:tc>
      </w:tr>
      <w:tr w:rsidR="00CE07C9" w:rsidRPr="001B61A1" w14:paraId="0AECD66F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14:paraId="2F7B7E91" w14:textId="77777777"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41B7" w14:textId="77777777"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14:paraId="1BB5D954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3AEB28B5" w14:textId="77777777"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6D0F" w14:textId="77777777" w:rsidR="00CE07C9" w:rsidRPr="00F03E92" w:rsidRDefault="00573E12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Punk</w:t>
            </w:r>
            <w:r w:rsidR="00B521B1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proofErr w:type="spellEnd"/>
          </w:p>
        </w:tc>
      </w:tr>
      <w:tr w:rsidR="001B61A1" w:rsidRPr="001B61A1" w14:paraId="7550C0AF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2A5F2F2D" w14:textId="77777777"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AC03" w14:textId="77777777"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14:paraId="35FCF25C" w14:textId="77777777"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3EA85C5" w14:textId="77777777" w:rsidR="00C02EC8" w:rsidRPr="00602E05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1284"/>
        <w:gridCol w:w="1263"/>
        <w:gridCol w:w="4790"/>
      </w:tblGrid>
      <w:tr w:rsidR="005F54CC" w:rsidRPr="001B61A1" w14:paraId="3BD5CD63" w14:textId="77777777" w:rsidTr="00602E05">
        <w:trPr>
          <w:tblHeader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171AA1F2" w14:textId="77777777"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73C39069" w14:textId="77777777"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308801A2" w14:textId="77777777"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14:paraId="6CB3767F" w14:textId="77777777"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14:paraId="5DE8BE70" w14:textId="77777777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347F" w14:textId="77777777" w:rsidR="00CD480D" w:rsidRPr="000915E2" w:rsidRDefault="00A847E4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OBJECTID*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A455" w14:textId="77777777"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3390" w14:textId="77777777"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D742" w14:textId="77777777"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14:paraId="2F982B6D" w14:textId="77777777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C91F" w14:textId="77777777"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 w:rsidR="00A847E4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7C76" w14:textId="77777777"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7850" w14:textId="77777777"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4670" w14:textId="77777777"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474F" w:rsidRPr="001B61A1" w14:paraId="3ABBFEB6" w14:textId="77777777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E6F" w14:textId="77777777" w:rsidR="003C7AD1" w:rsidRPr="003C7AD1" w:rsidRDefault="002228FD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POINTSUBTYPE</w:t>
            </w:r>
          </w:p>
          <w:p w14:paraId="14EA705D" w14:textId="77777777" w:rsidR="006D5AFA" w:rsidRPr="003C7AD1" w:rsidRDefault="002228FD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Veids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52F7" w14:textId="77777777" w:rsidR="0063474F" w:rsidRPr="001B61A1" w:rsidRDefault="002228FD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8387" w14:textId="77777777" w:rsidR="0063474F" w:rsidRDefault="005032FA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BBEC" w14:textId="77777777" w:rsidR="0063474F" w:rsidRPr="001B61A1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4FD4" w:rsidRPr="001B61A1" w14:paraId="2EC9EA6E" w14:textId="77777777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6BE0" w14:textId="77777777" w:rsidR="00664FD4" w:rsidRDefault="00664FD4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LVMDISTRICTCODE</w:t>
            </w:r>
          </w:p>
          <w:p w14:paraId="58624F75" w14:textId="77777777" w:rsidR="00664FD4" w:rsidRPr="00664FD4" w:rsidRDefault="00664FD4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664FD4">
              <w:rPr>
                <w:rFonts w:asciiTheme="majorHAnsi" w:hAnsiTheme="majorHAnsi" w:cstheme="majorHAnsi"/>
                <w:sz w:val="20"/>
                <w:szCs w:val="20"/>
              </w:rPr>
              <w:t>Iecirknis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2899" w14:textId="77777777" w:rsidR="00664FD4" w:rsidRPr="001B61A1" w:rsidRDefault="00664FD4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6167" w14:textId="77777777" w:rsidR="00664FD4" w:rsidRDefault="00664FD4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94DF" w14:textId="77777777" w:rsidR="00664FD4" w:rsidRPr="001B61A1" w:rsidRDefault="00664FD4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Atbilstošā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iecirkņa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</w:tr>
      <w:tr w:rsidR="00C97E04" w:rsidRPr="001B61A1" w14:paraId="5C338C9B" w14:textId="77777777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8CF8" w14:textId="44278D60" w:rsidR="00C97E04" w:rsidRDefault="00C97E04" w:rsidP="00C97E0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OWNERSHIP</w:t>
            </w:r>
          </w:p>
          <w:p w14:paraId="22B36EB0" w14:textId="5135CC7C" w:rsidR="00C97E04" w:rsidRPr="00C97E04" w:rsidRDefault="0017587F" w:rsidP="00C97E04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Infrastruktūras</w:t>
            </w:r>
            <w:proofErr w:type="spellEnd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ī</w:t>
            </w:r>
            <w:r w:rsidR="00C97E04" w:rsidRPr="00C97E04">
              <w:rPr>
                <w:rFonts w:asciiTheme="majorHAnsi" w:hAnsiTheme="majorHAnsi" w:cstheme="majorHAnsi"/>
                <w:bCs/>
                <w:sz w:val="20"/>
                <w:szCs w:val="20"/>
              </w:rPr>
              <w:t>pašnieks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2D9A" w14:textId="777B5D51" w:rsidR="00C97E04" w:rsidRDefault="0017587F" w:rsidP="00C97E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5AB8" w14:textId="7293A9F6" w:rsidR="00C97E04" w:rsidRDefault="0017587F" w:rsidP="00C97E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FC4B" w14:textId="5DABB3E7" w:rsidR="00C97E04" w:rsidRDefault="00651E65" w:rsidP="00C97E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Vērtība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atbilstoši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klasifikatoram</w:t>
            </w:r>
            <w:proofErr w:type="spellEnd"/>
          </w:p>
        </w:tc>
      </w:tr>
      <w:tr w:rsidR="00651E65" w:rsidRPr="001B61A1" w14:paraId="0F0867E0" w14:textId="77777777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7507" w14:textId="5155B865" w:rsidR="00651E65" w:rsidRDefault="00651E65" w:rsidP="00651E6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ISDESICCAT</w:t>
            </w:r>
          </w:p>
          <w:p w14:paraId="3C0BB071" w14:textId="317FC82D" w:rsidR="00651E65" w:rsidRPr="00651E65" w:rsidRDefault="00651E65" w:rsidP="00651E65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Dabiska</w:t>
            </w:r>
            <w:proofErr w:type="spellEnd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ūdens</w:t>
            </w:r>
            <w:proofErr w:type="spellEnd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pieplūde</w:t>
            </w:r>
            <w:proofErr w:type="spellEnd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?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A70F" w14:textId="62F7A5B1" w:rsidR="00651E65" w:rsidRDefault="00651E65" w:rsidP="00651E6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B347" w14:textId="519C6B5D" w:rsidR="00651E65" w:rsidRDefault="00651E65" w:rsidP="00651E6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99E9" w14:textId="7C38DB9D" w:rsidR="00651E65" w:rsidRDefault="00651E65" w:rsidP="00651E6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Vērtība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atbilstoši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klasifikatoram</w:t>
            </w:r>
            <w:proofErr w:type="spellEnd"/>
          </w:p>
        </w:tc>
      </w:tr>
    </w:tbl>
    <w:p w14:paraId="13335961" w14:textId="77777777" w:rsidR="008C0E96" w:rsidRDefault="008C0E96" w:rsidP="00D84DCD">
      <w:pPr>
        <w:keepNext/>
        <w:jc w:val="both"/>
      </w:pPr>
    </w:p>
    <w:p w14:paraId="33F890D1" w14:textId="77777777" w:rsidR="008C0E96" w:rsidRDefault="008C0E96" w:rsidP="00D84DCD">
      <w:pPr>
        <w:keepNext/>
        <w:jc w:val="both"/>
      </w:pPr>
      <w:r>
        <w:tab/>
      </w: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OBJEKTA APAKŠTIPI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</w:tblGrid>
      <w:tr w:rsidR="008C0E96" w14:paraId="122049BF" w14:textId="77777777" w:rsidTr="0051207A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14:paraId="61D86CB4" w14:textId="77777777" w:rsidR="008C0E96" w:rsidRDefault="008C0E96">
            <w:pPr>
              <w:keepNext/>
              <w:rPr>
                <w:b/>
              </w:rPr>
            </w:pPr>
            <w:proofErr w:type="spellStart"/>
            <w:r>
              <w:rPr>
                <w:b/>
              </w:rPr>
              <w:t>Vērtība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14:paraId="46CF19DF" w14:textId="77777777" w:rsidR="008C0E96" w:rsidRDefault="008C0E96">
            <w:pPr>
              <w:rPr>
                <w:b/>
              </w:rPr>
            </w:pPr>
            <w:proofErr w:type="spellStart"/>
            <w:r>
              <w:rPr>
                <w:b/>
              </w:rPr>
              <w:t>Nozīme</w:t>
            </w:r>
            <w:proofErr w:type="spellEnd"/>
          </w:p>
        </w:tc>
      </w:tr>
      <w:tr w:rsidR="008C0E96" w14:paraId="7897F169" w14:textId="77777777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14:paraId="7BB9CDAB" w14:textId="77777777" w:rsidR="008C0E96" w:rsidRDefault="008C0E9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1C8C" w14:textId="77777777" w:rsidR="008C0E96" w:rsidRDefault="002228FD">
            <w:proofErr w:type="spellStart"/>
            <w:r>
              <w:t>Esoša</w:t>
            </w:r>
            <w:proofErr w:type="spellEnd"/>
          </w:p>
        </w:tc>
      </w:tr>
      <w:tr w:rsidR="008C0E96" w14:paraId="486FED8C" w14:textId="77777777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14:paraId="78153F14" w14:textId="77777777" w:rsidR="008C0E96" w:rsidRDefault="008C0E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DEDF" w14:textId="77777777" w:rsidR="008C0E96" w:rsidRDefault="002228FD">
            <w:r>
              <w:t>Plānota</w:t>
            </w:r>
          </w:p>
        </w:tc>
      </w:tr>
    </w:tbl>
    <w:p w14:paraId="08F8FA37" w14:textId="77777777" w:rsidR="00E72F81" w:rsidRDefault="00E72F8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</w:p>
    <w:p w14:paraId="3C0BF4F6" w14:textId="6B3B629E" w:rsidR="0017587F" w:rsidRDefault="0017587F" w:rsidP="0017587F">
      <w:pPr>
        <w:keepNext/>
        <w:jc w:val="both"/>
      </w:pPr>
      <w:r>
        <w:tab/>
      </w: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I</w:t>
      </w:r>
      <w:r w:rsidR="00651E65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NFRASTRUKTŪRAS ĪPAŠNIEKS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</w:tblGrid>
      <w:tr w:rsidR="0017587F" w14:paraId="05B0DE50" w14:textId="77777777" w:rsidTr="00D913CD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14:paraId="31C14EFE" w14:textId="77777777" w:rsidR="0017587F" w:rsidRDefault="0017587F" w:rsidP="00D913CD">
            <w:pPr>
              <w:keepNext/>
              <w:rPr>
                <w:b/>
              </w:rPr>
            </w:pPr>
            <w:proofErr w:type="spellStart"/>
            <w:r>
              <w:rPr>
                <w:b/>
              </w:rPr>
              <w:t>Vērtība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14:paraId="60004701" w14:textId="77777777" w:rsidR="0017587F" w:rsidRDefault="0017587F" w:rsidP="00D913CD">
            <w:pPr>
              <w:rPr>
                <w:b/>
              </w:rPr>
            </w:pPr>
            <w:proofErr w:type="spellStart"/>
            <w:r>
              <w:rPr>
                <w:b/>
              </w:rPr>
              <w:t>Nozīme</w:t>
            </w:r>
            <w:proofErr w:type="spellEnd"/>
          </w:p>
        </w:tc>
      </w:tr>
      <w:tr w:rsidR="0017587F" w14:paraId="4641B752" w14:textId="77777777" w:rsidTr="00D913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14:paraId="6D4D5A95" w14:textId="77777777" w:rsidR="0017587F" w:rsidRDefault="0017587F" w:rsidP="00D913C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F6D2" w14:textId="37ABEFA8" w:rsidR="0017587F" w:rsidRDefault="0017587F" w:rsidP="00D913CD">
            <w:r>
              <w:t>LVM</w:t>
            </w:r>
          </w:p>
        </w:tc>
      </w:tr>
      <w:tr w:rsidR="0017587F" w14:paraId="7AE087B5" w14:textId="77777777" w:rsidTr="00D913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14:paraId="6222A73E" w14:textId="77777777" w:rsidR="0017587F" w:rsidRDefault="0017587F" w:rsidP="00D913C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E949" w14:textId="6743AB01" w:rsidR="0017587F" w:rsidRDefault="0017587F" w:rsidP="00D913CD">
            <w:proofErr w:type="spellStart"/>
            <w:r>
              <w:t>Daļēji</w:t>
            </w:r>
            <w:proofErr w:type="spellEnd"/>
            <w:r>
              <w:t xml:space="preserve"> LVM</w:t>
            </w:r>
          </w:p>
        </w:tc>
      </w:tr>
      <w:tr w:rsidR="0017587F" w14:paraId="6936EED8" w14:textId="77777777" w:rsidTr="00D913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6C636F7A" w14:textId="4BCDFBCC" w:rsidR="0017587F" w:rsidRDefault="00651E65" w:rsidP="00D913CD">
            <w:pPr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7A41" w14:textId="21F7E819" w:rsidR="0017587F" w:rsidRDefault="00651E65" w:rsidP="00D913CD">
            <w:proofErr w:type="spellStart"/>
            <w:r>
              <w:t>Cits</w:t>
            </w:r>
            <w:proofErr w:type="spellEnd"/>
          </w:p>
        </w:tc>
      </w:tr>
    </w:tbl>
    <w:p w14:paraId="46F4E542" w14:textId="77777777" w:rsidR="0017587F" w:rsidRDefault="0017587F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</w:p>
    <w:p w14:paraId="2C0CBA9E" w14:textId="45576A8F" w:rsidR="00651E65" w:rsidRDefault="00651E65" w:rsidP="00651E65">
      <w:pPr>
        <w:keepNext/>
        <w:jc w:val="both"/>
      </w:pPr>
      <w:r>
        <w:tab/>
      </w: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DABISKA ŪDENS PIEPLŪDE?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</w:tblGrid>
      <w:tr w:rsidR="00651E65" w14:paraId="7A11B39A" w14:textId="77777777" w:rsidTr="00D913CD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14:paraId="7F600DB2" w14:textId="77777777" w:rsidR="00651E65" w:rsidRDefault="00651E65" w:rsidP="00D913CD">
            <w:pPr>
              <w:keepNext/>
              <w:rPr>
                <w:b/>
              </w:rPr>
            </w:pPr>
            <w:proofErr w:type="spellStart"/>
            <w:r>
              <w:rPr>
                <w:b/>
              </w:rPr>
              <w:t>Vērtība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14:paraId="22FA5EC0" w14:textId="77777777" w:rsidR="00651E65" w:rsidRDefault="00651E65" w:rsidP="00D913CD">
            <w:pPr>
              <w:rPr>
                <w:b/>
              </w:rPr>
            </w:pPr>
            <w:proofErr w:type="spellStart"/>
            <w:r>
              <w:rPr>
                <w:b/>
              </w:rPr>
              <w:t>Nozīme</w:t>
            </w:r>
            <w:proofErr w:type="spellEnd"/>
          </w:p>
        </w:tc>
      </w:tr>
      <w:tr w:rsidR="00651E65" w14:paraId="72D39EA0" w14:textId="77777777" w:rsidTr="00D913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14:paraId="14242292" w14:textId="77777777" w:rsidR="00651E65" w:rsidRDefault="00651E65" w:rsidP="00D913C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E5D3" w14:textId="7DCE08D8" w:rsidR="00651E65" w:rsidRDefault="00651E65" w:rsidP="00D913CD">
            <w:proofErr w:type="spellStart"/>
            <w:r>
              <w:t>Jā</w:t>
            </w:r>
            <w:proofErr w:type="spellEnd"/>
          </w:p>
        </w:tc>
      </w:tr>
      <w:tr w:rsidR="00651E65" w14:paraId="2D5D6D88" w14:textId="77777777" w:rsidTr="00D913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14:paraId="3B794B33" w14:textId="77777777" w:rsidR="00651E65" w:rsidRDefault="00651E65" w:rsidP="00D913C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ACBC" w14:textId="6831BBE9" w:rsidR="00651E65" w:rsidRDefault="00651E65" w:rsidP="00D913CD">
            <w:proofErr w:type="spellStart"/>
            <w:r>
              <w:t>Nē</w:t>
            </w:r>
            <w:proofErr w:type="spellEnd"/>
          </w:p>
        </w:tc>
      </w:tr>
    </w:tbl>
    <w:p w14:paraId="6C4B9E81" w14:textId="77777777" w:rsidR="00651E65" w:rsidRDefault="00651E65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</w:p>
    <w:p w14:paraId="52A3C81A" w14:textId="77777777" w:rsidR="001B61A1" w:rsidRPr="00602E05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14:paraId="70406928" w14:textId="7F174772" w:rsidR="00B521B1" w:rsidRPr="00971476" w:rsidRDefault="00971476" w:rsidP="00787E42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71476">
        <w:rPr>
          <w:rFonts w:asciiTheme="majorHAnsi" w:hAnsiTheme="majorHAnsi" w:cstheme="majorHAnsi"/>
          <w:sz w:val="20"/>
          <w:szCs w:val="20"/>
        </w:rPr>
        <w:t>AS „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Latvijas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valsts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meži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”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ģeotelpisko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satur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par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uzņēmuma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apsaimniekotajās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teritorijās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esošajām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meža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ugunsdzēsības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ūdens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ņemšanas</w:t>
      </w:r>
      <w:proofErr w:type="spellEnd"/>
      <w:r w:rsidRPr="0097147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71476">
        <w:rPr>
          <w:rFonts w:asciiTheme="majorHAnsi" w:hAnsiTheme="majorHAnsi" w:cstheme="majorHAnsi"/>
          <w:sz w:val="20"/>
          <w:szCs w:val="20"/>
        </w:rPr>
        <w:t>vietām</w:t>
      </w:r>
      <w:proofErr w:type="spellEnd"/>
      <w:r w:rsidRPr="00FA5CAB">
        <w:rPr>
          <w:rFonts w:asciiTheme="majorHAnsi" w:hAnsiTheme="majorHAnsi" w:cstheme="majorHAnsi"/>
          <w:sz w:val="20"/>
          <w:szCs w:val="20"/>
        </w:rPr>
        <w:t>.</w:t>
      </w:r>
      <w:r w:rsidR="00FA5CAB" w:rsidRPr="00FA5CAB">
        <w:rPr>
          <w:rFonts w:asciiTheme="majorHAnsi" w:hAnsiTheme="majorHAnsi" w:cstheme="majorHAnsi"/>
          <w:sz w:val="20"/>
          <w:szCs w:val="20"/>
        </w:rPr>
        <w:t xml:space="preserve"> Datos </w:t>
      </w:r>
      <w:proofErr w:type="spellStart"/>
      <w:r w:rsidR="00FA5CAB" w:rsidRPr="00FA5CAB">
        <w:rPr>
          <w:rFonts w:asciiTheme="majorHAnsi" w:hAnsiTheme="majorHAnsi" w:cstheme="majorHAnsi"/>
          <w:sz w:val="20"/>
          <w:szCs w:val="20"/>
        </w:rPr>
        <w:t>pieejams</w:t>
      </w:r>
      <w:proofErr w:type="spellEnd"/>
      <w:r w:rsidR="00FA5CAB" w:rsidRPr="00FA5C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FA5CAB" w:rsidRPr="00FA5CAB">
        <w:rPr>
          <w:rFonts w:asciiTheme="majorHAnsi" w:hAnsiTheme="majorHAnsi" w:cstheme="majorHAnsi"/>
          <w:sz w:val="20"/>
          <w:szCs w:val="20"/>
        </w:rPr>
        <w:t>ūdens</w:t>
      </w:r>
      <w:proofErr w:type="spellEnd"/>
      <w:r w:rsidR="00FA5CAB" w:rsidRPr="00FA5C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FA5CAB" w:rsidRPr="00FA5CAB">
        <w:rPr>
          <w:rFonts w:asciiTheme="majorHAnsi" w:hAnsiTheme="majorHAnsi" w:cstheme="majorHAnsi"/>
          <w:sz w:val="20"/>
          <w:szCs w:val="20"/>
        </w:rPr>
        <w:t>ņemšanas</w:t>
      </w:r>
      <w:proofErr w:type="spellEnd"/>
      <w:r w:rsidR="00FA5CAB" w:rsidRPr="00FA5C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FA5CAB" w:rsidRPr="00FA5CAB">
        <w:rPr>
          <w:rFonts w:asciiTheme="majorHAnsi" w:hAnsiTheme="majorHAnsi" w:cstheme="majorHAnsi"/>
          <w:sz w:val="20"/>
          <w:szCs w:val="20"/>
        </w:rPr>
        <w:t>vietas</w:t>
      </w:r>
      <w:proofErr w:type="spellEnd"/>
      <w:r w:rsidR="00FA5CAB" w:rsidRPr="00FA5C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FA5CAB" w:rsidRPr="00FA5CAB">
        <w:rPr>
          <w:rFonts w:asciiTheme="majorHAnsi" w:hAnsiTheme="majorHAnsi" w:cstheme="majorHAnsi"/>
          <w:sz w:val="20"/>
          <w:szCs w:val="20"/>
        </w:rPr>
        <w:t>veids</w:t>
      </w:r>
      <w:proofErr w:type="spellEnd"/>
      <w:r w:rsidR="00651E65">
        <w:rPr>
          <w:rFonts w:asciiTheme="majorHAnsi" w:hAnsiTheme="majorHAnsi" w:cstheme="majorHAnsi"/>
          <w:sz w:val="20"/>
          <w:szCs w:val="20"/>
        </w:rPr>
        <w:t xml:space="preserve">, </w:t>
      </w:r>
      <w:r w:rsidR="007E31BD">
        <w:rPr>
          <w:rFonts w:asciiTheme="majorHAnsi" w:hAnsiTheme="majorHAnsi" w:cstheme="majorHAnsi"/>
          <w:sz w:val="20"/>
          <w:szCs w:val="20"/>
        </w:rPr>
        <w:t xml:space="preserve">LVM </w:t>
      </w:r>
      <w:proofErr w:type="spellStart"/>
      <w:r w:rsidR="007E31BD">
        <w:rPr>
          <w:rFonts w:asciiTheme="majorHAnsi" w:hAnsiTheme="majorHAnsi" w:cstheme="majorHAnsi"/>
          <w:sz w:val="20"/>
          <w:szCs w:val="20"/>
        </w:rPr>
        <w:t>meža</w:t>
      </w:r>
      <w:proofErr w:type="spellEnd"/>
      <w:r w:rsidR="007E31B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651E65">
        <w:rPr>
          <w:rFonts w:asciiTheme="majorHAnsi" w:hAnsiTheme="majorHAnsi" w:cstheme="majorHAnsi"/>
          <w:sz w:val="20"/>
          <w:szCs w:val="20"/>
        </w:rPr>
        <w:t>iecirknis</w:t>
      </w:r>
      <w:proofErr w:type="spellEnd"/>
      <w:r w:rsidR="00651E65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651E65">
        <w:rPr>
          <w:rFonts w:asciiTheme="majorHAnsi" w:hAnsiTheme="majorHAnsi" w:cstheme="majorHAnsi"/>
          <w:sz w:val="20"/>
          <w:szCs w:val="20"/>
        </w:rPr>
        <w:t>infrastruktūras</w:t>
      </w:r>
      <w:proofErr w:type="spellEnd"/>
      <w:r w:rsidR="00651E6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651E65">
        <w:rPr>
          <w:rFonts w:asciiTheme="majorHAnsi" w:hAnsiTheme="majorHAnsi" w:cstheme="majorHAnsi"/>
          <w:sz w:val="20"/>
          <w:szCs w:val="20"/>
        </w:rPr>
        <w:t>īpašnieks</w:t>
      </w:r>
      <w:proofErr w:type="spellEnd"/>
      <w:r w:rsidR="00651E65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651E65">
        <w:rPr>
          <w:rFonts w:asciiTheme="majorHAnsi" w:hAnsiTheme="majorHAnsi" w:cstheme="majorHAnsi"/>
          <w:sz w:val="20"/>
          <w:szCs w:val="20"/>
        </w:rPr>
        <w:t>dabiska</w:t>
      </w:r>
      <w:proofErr w:type="spellEnd"/>
      <w:r w:rsidR="00651E6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651E65">
        <w:rPr>
          <w:rFonts w:asciiTheme="majorHAnsi" w:hAnsiTheme="majorHAnsi" w:cstheme="majorHAnsi"/>
          <w:sz w:val="20"/>
          <w:szCs w:val="20"/>
        </w:rPr>
        <w:t>ūdens</w:t>
      </w:r>
      <w:proofErr w:type="spellEnd"/>
      <w:r w:rsidR="00651E6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proofErr w:type="gramStart"/>
      <w:r w:rsidR="00651E65">
        <w:rPr>
          <w:rFonts w:asciiTheme="majorHAnsi" w:hAnsiTheme="majorHAnsi" w:cstheme="majorHAnsi"/>
          <w:sz w:val="20"/>
          <w:szCs w:val="20"/>
        </w:rPr>
        <w:t>pieplūde</w:t>
      </w:r>
      <w:proofErr w:type="spellEnd"/>
      <w:r w:rsidR="00651E65">
        <w:rPr>
          <w:rFonts w:asciiTheme="majorHAnsi" w:hAnsiTheme="majorHAnsi" w:cstheme="majorHAnsi"/>
          <w:sz w:val="20"/>
          <w:szCs w:val="20"/>
        </w:rPr>
        <w:t>?</w:t>
      </w:r>
      <w:r w:rsidR="00FA5CAB" w:rsidRPr="00FA5CAB">
        <w:rPr>
          <w:rFonts w:asciiTheme="majorHAnsi" w:hAnsiTheme="majorHAnsi" w:cstheme="majorHAnsi"/>
          <w:sz w:val="20"/>
          <w:szCs w:val="20"/>
        </w:rPr>
        <w:t>.</w:t>
      </w:r>
      <w:proofErr w:type="gramEnd"/>
    </w:p>
    <w:p w14:paraId="720F09F5" w14:textId="77777777" w:rsidR="00D7516D" w:rsidRPr="00B2616B" w:rsidRDefault="00D7516D" w:rsidP="00D7516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© Datu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izmantošanas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gadījumā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atsauce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uz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LVM GEO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ir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obligāta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.</w:t>
      </w: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72ABF" w14:textId="77777777" w:rsidR="00501AAB" w:rsidRDefault="00501AAB" w:rsidP="00CE07C9">
      <w:pPr>
        <w:spacing w:after="0" w:line="240" w:lineRule="auto"/>
      </w:pPr>
      <w:r>
        <w:separator/>
      </w:r>
    </w:p>
  </w:endnote>
  <w:endnote w:type="continuationSeparator" w:id="0">
    <w:p w14:paraId="29628049" w14:textId="77777777" w:rsidR="00501AAB" w:rsidRDefault="00501AAB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1FD0B" w14:textId="77777777" w:rsidR="00501AAB" w:rsidRDefault="00501AAB" w:rsidP="00CE07C9">
      <w:pPr>
        <w:spacing w:after="0" w:line="240" w:lineRule="auto"/>
      </w:pPr>
      <w:r>
        <w:separator/>
      </w:r>
    </w:p>
  </w:footnote>
  <w:footnote w:type="continuationSeparator" w:id="0">
    <w:p w14:paraId="55027257" w14:textId="77777777" w:rsidR="00501AAB" w:rsidRDefault="00501AAB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D7F1C" w14:textId="77777777" w:rsidR="00DA5064" w:rsidRPr="00061E96" w:rsidRDefault="00DA5064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03187FA8" wp14:editId="5DE60C7F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14:paraId="6B2211DD" w14:textId="77777777" w:rsidR="00DA5064" w:rsidRDefault="00DA5064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E4"/>
    <w:rsid w:val="00025FD3"/>
    <w:rsid w:val="0003089C"/>
    <w:rsid w:val="00061E96"/>
    <w:rsid w:val="000677FE"/>
    <w:rsid w:val="000915E2"/>
    <w:rsid w:val="000B6CAC"/>
    <w:rsid w:val="000E7FB1"/>
    <w:rsid w:val="00106FE0"/>
    <w:rsid w:val="00121477"/>
    <w:rsid w:val="0012267F"/>
    <w:rsid w:val="00133363"/>
    <w:rsid w:val="001346DB"/>
    <w:rsid w:val="001362A2"/>
    <w:rsid w:val="0017587F"/>
    <w:rsid w:val="00181461"/>
    <w:rsid w:val="001A7F13"/>
    <w:rsid w:val="001B61A1"/>
    <w:rsid w:val="001C7E6A"/>
    <w:rsid w:val="001F153E"/>
    <w:rsid w:val="0020086B"/>
    <w:rsid w:val="002063AC"/>
    <w:rsid w:val="00214509"/>
    <w:rsid w:val="002228FD"/>
    <w:rsid w:val="0022420C"/>
    <w:rsid w:val="002375DD"/>
    <w:rsid w:val="00273151"/>
    <w:rsid w:val="00280B9C"/>
    <w:rsid w:val="0032501A"/>
    <w:rsid w:val="00336BCC"/>
    <w:rsid w:val="003719D9"/>
    <w:rsid w:val="00384C72"/>
    <w:rsid w:val="003C7AD1"/>
    <w:rsid w:val="003F0CD5"/>
    <w:rsid w:val="003F4EED"/>
    <w:rsid w:val="00420B0A"/>
    <w:rsid w:val="004367C6"/>
    <w:rsid w:val="00451130"/>
    <w:rsid w:val="0046562A"/>
    <w:rsid w:val="004727ED"/>
    <w:rsid w:val="00481DDE"/>
    <w:rsid w:val="004E4BE2"/>
    <w:rsid w:val="00501AAB"/>
    <w:rsid w:val="005032FA"/>
    <w:rsid w:val="0051207A"/>
    <w:rsid w:val="0053246B"/>
    <w:rsid w:val="00535E10"/>
    <w:rsid w:val="005423E4"/>
    <w:rsid w:val="00573E12"/>
    <w:rsid w:val="00583077"/>
    <w:rsid w:val="00595BA0"/>
    <w:rsid w:val="00596D8D"/>
    <w:rsid w:val="005A51E8"/>
    <w:rsid w:val="005C0125"/>
    <w:rsid w:val="005D1ECD"/>
    <w:rsid w:val="005D2FE2"/>
    <w:rsid w:val="005D6C81"/>
    <w:rsid w:val="005F54CC"/>
    <w:rsid w:val="00602E05"/>
    <w:rsid w:val="00613837"/>
    <w:rsid w:val="0062381F"/>
    <w:rsid w:val="006338CB"/>
    <w:rsid w:val="0063474F"/>
    <w:rsid w:val="006505AB"/>
    <w:rsid w:val="00651E65"/>
    <w:rsid w:val="00664971"/>
    <w:rsid w:val="00664CBE"/>
    <w:rsid w:val="00664FD4"/>
    <w:rsid w:val="006847B4"/>
    <w:rsid w:val="00691FF5"/>
    <w:rsid w:val="00696B45"/>
    <w:rsid w:val="006C2019"/>
    <w:rsid w:val="006C5525"/>
    <w:rsid w:val="006D1760"/>
    <w:rsid w:val="006D5AFA"/>
    <w:rsid w:val="007139FD"/>
    <w:rsid w:val="00787E42"/>
    <w:rsid w:val="0079710F"/>
    <w:rsid w:val="007D2306"/>
    <w:rsid w:val="007D7824"/>
    <w:rsid w:val="007E31BD"/>
    <w:rsid w:val="007E5447"/>
    <w:rsid w:val="007F75B9"/>
    <w:rsid w:val="00807EE6"/>
    <w:rsid w:val="00823742"/>
    <w:rsid w:val="008412DB"/>
    <w:rsid w:val="008C0E96"/>
    <w:rsid w:val="008D2821"/>
    <w:rsid w:val="009146F5"/>
    <w:rsid w:val="00932C02"/>
    <w:rsid w:val="00971476"/>
    <w:rsid w:val="009B3DE3"/>
    <w:rsid w:val="009C0698"/>
    <w:rsid w:val="009D34DF"/>
    <w:rsid w:val="00A31D1F"/>
    <w:rsid w:val="00A847E4"/>
    <w:rsid w:val="00AA38F9"/>
    <w:rsid w:val="00B234D4"/>
    <w:rsid w:val="00B24B98"/>
    <w:rsid w:val="00B521B1"/>
    <w:rsid w:val="00B77990"/>
    <w:rsid w:val="00BA35C2"/>
    <w:rsid w:val="00BF48FB"/>
    <w:rsid w:val="00C02EC8"/>
    <w:rsid w:val="00C11B95"/>
    <w:rsid w:val="00C15007"/>
    <w:rsid w:val="00C317E1"/>
    <w:rsid w:val="00C343DE"/>
    <w:rsid w:val="00C54DB5"/>
    <w:rsid w:val="00C65A35"/>
    <w:rsid w:val="00C804AC"/>
    <w:rsid w:val="00C97319"/>
    <w:rsid w:val="00C97E04"/>
    <w:rsid w:val="00CD480D"/>
    <w:rsid w:val="00CE07C9"/>
    <w:rsid w:val="00CF06A4"/>
    <w:rsid w:val="00D35419"/>
    <w:rsid w:val="00D46213"/>
    <w:rsid w:val="00D60F5D"/>
    <w:rsid w:val="00D67E96"/>
    <w:rsid w:val="00D70EA6"/>
    <w:rsid w:val="00D7516D"/>
    <w:rsid w:val="00D84DCD"/>
    <w:rsid w:val="00D92C3B"/>
    <w:rsid w:val="00DA0E23"/>
    <w:rsid w:val="00DA41FF"/>
    <w:rsid w:val="00DA5064"/>
    <w:rsid w:val="00DB4841"/>
    <w:rsid w:val="00DE1194"/>
    <w:rsid w:val="00E02192"/>
    <w:rsid w:val="00E35ECC"/>
    <w:rsid w:val="00E72F81"/>
    <w:rsid w:val="00E768AE"/>
    <w:rsid w:val="00E855B5"/>
    <w:rsid w:val="00EC3CBD"/>
    <w:rsid w:val="00ED2B9F"/>
    <w:rsid w:val="00EE2B93"/>
    <w:rsid w:val="00F03E92"/>
    <w:rsid w:val="00F06D26"/>
    <w:rsid w:val="00F34D6D"/>
    <w:rsid w:val="00FA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90401D4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C01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698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AS "Latvijas valsts meži"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Aija Meijere</cp:lastModifiedBy>
  <cp:revision>5</cp:revision>
  <dcterms:created xsi:type="dcterms:W3CDTF">2024-11-12T12:46:00Z</dcterms:created>
  <dcterms:modified xsi:type="dcterms:W3CDTF">2024-11-14T07:41:00Z</dcterms:modified>
</cp:coreProperties>
</file>