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96" w:rsidRPr="003F0CD5" w:rsidRDefault="00061E96" w:rsidP="001B61A1">
      <w:pPr>
        <w:pStyle w:val="Heading3"/>
        <w:jc w:val="both"/>
        <w:rPr>
          <w:color w:val="538135" w:themeColor="accent6" w:themeShade="BF"/>
          <w:sz w:val="32"/>
          <w:szCs w:val="32"/>
          <w:lang w:val="lv-LV"/>
        </w:rPr>
      </w:pPr>
    </w:p>
    <w:p w:rsidR="00C02EC8" w:rsidRPr="008412DB" w:rsidRDefault="0063474F" w:rsidP="00061E96">
      <w:pPr>
        <w:pStyle w:val="Heading3"/>
        <w:jc w:val="center"/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>MEŽA</w:t>
      </w:r>
      <w:r w:rsidR="00114D19">
        <w:rPr>
          <w:color w:val="538135" w:themeColor="accent6" w:themeShade="BF"/>
          <w:sz w:val="32"/>
          <w:szCs w:val="32"/>
        </w:rPr>
        <w:t xml:space="preserve"> ĪPAŠNIEKU </w:t>
      </w:r>
      <w:r w:rsidR="0038473E">
        <w:rPr>
          <w:color w:val="538135" w:themeColor="accent6" w:themeShade="BF"/>
          <w:sz w:val="32"/>
          <w:szCs w:val="32"/>
        </w:rPr>
        <w:t>NOGABALI</w:t>
      </w:r>
    </w:p>
    <w:p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C8" w:rsidRPr="00A31D1F" w:rsidRDefault="00E356AF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LVM_NOGABALI, BS_NOGABALI, LFM_NOGABALI, MOFO_NOGABALI, KURSA_NOGABALI</w:t>
            </w:r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</w:t>
            </w:r>
            <w:proofErr w:type="spellEnd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klase</w:t>
            </w:r>
            <w:proofErr w:type="spellEnd"/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C9" w:rsidRPr="00F03E92" w:rsidRDefault="007139FD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Laukums</w:t>
            </w:r>
            <w:proofErr w:type="spellEnd"/>
          </w:p>
        </w:tc>
      </w:tr>
      <w:tr w:rsidR="001B61A1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02EC8" w:rsidRPr="00DE6D46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DE6D46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1673"/>
        <w:gridCol w:w="1225"/>
        <w:gridCol w:w="5499"/>
      </w:tblGrid>
      <w:tr w:rsidR="005F54CC" w:rsidRPr="001B61A1" w:rsidTr="00283263">
        <w:trPr>
          <w:tblHeader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:rsidTr="00283263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D" w:rsidRPr="000915E2" w:rsidRDefault="00C65A35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FID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273151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Automātisks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</w:p>
        </w:tc>
      </w:tr>
      <w:tr w:rsidR="005F54CC" w:rsidRPr="001B61A1" w:rsidTr="00283263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  <w:r w:rsidR="00B533C4">
              <w:rPr>
                <w:rFonts w:asciiTheme="majorHAnsi" w:hAnsiTheme="majorHAnsi" w:cstheme="majorHAnsi"/>
                <w:b/>
                <w:sz w:val="20"/>
                <w:szCs w:val="20"/>
              </w:rPr>
              <w:t>*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14D19" w:rsidRPr="001B61A1" w:rsidTr="00283263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9" w:rsidRDefault="00114D19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A7F13">
              <w:rPr>
                <w:rFonts w:asciiTheme="majorHAnsi" w:hAnsiTheme="majorHAnsi" w:cstheme="majorHAnsi"/>
                <w:b/>
                <w:sz w:val="20"/>
                <w:szCs w:val="20"/>
              </w:rPr>
              <w:t>CADASTER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9" w:rsidRDefault="00114D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9" w:rsidRDefault="00114D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9" w:rsidRDefault="00114D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Zemes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vienības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kadastra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apzīmējums</w:t>
            </w:r>
            <w:proofErr w:type="spellEnd"/>
          </w:p>
        </w:tc>
      </w:tr>
      <w:tr w:rsidR="00A574B6" w:rsidRPr="001B61A1" w:rsidTr="00283263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B6" w:rsidRDefault="00866E3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6E3C">
              <w:rPr>
                <w:rFonts w:asciiTheme="majorHAnsi" w:hAnsiTheme="majorHAnsi" w:cstheme="majorHAnsi"/>
                <w:b/>
                <w:sz w:val="20"/>
                <w:szCs w:val="20"/>
              </w:rPr>
              <w:t>COMPARTMEN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B6" w:rsidRDefault="00954688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B6" w:rsidRDefault="00954688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B6" w:rsidRDefault="00954688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Nogabala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numurs</w:t>
            </w:r>
            <w:proofErr w:type="spellEnd"/>
          </w:p>
        </w:tc>
      </w:tr>
      <w:tr w:rsidR="00A574B6" w:rsidRPr="001B61A1" w:rsidTr="00283263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B6" w:rsidRDefault="00954688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54688">
              <w:rPr>
                <w:rFonts w:asciiTheme="majorHAnsi" w:hAnsiTheme="majorHAnsi" w:cstheme="majorHAnsi"/>
                <w:b/>
                <w:sz w:val="20"/>
                <w:szCs w:val="20"/>
              </w:rPr>
              <w:t>SUBCOMPART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B6" w:rsidRDefault="00954688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B6" w:rsidRDefault="00954688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B6" w:rsidRDefault="00954688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Apakšnogabala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numurs</w:t>
            </w:r>
            <w:proofErr w:type="spellEnd"/>
          </w:p>
        </w:tc>
      </w:tr>
      <w:tr w:rsidR="006338CB" w:rsidRPr="001B61A1" w:rsidTr="00283263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Pr="000915E2" w:rsidRDefault="004D391D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BLOCKDISTR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Pr="001B61A1" w:rsidRDefault="004D391D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Default="004D391D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Default="004D391D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Kvartālu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apgabala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proofErr w:type="spellEnd"/>
            <w:r w:rsidR="000E0F27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proofErr w:type="spellStart"/>
            <w:r w:rsidR="000E0F27" w:rsidRPr="000E0F27">
              <w:rPr>
                <w:rFonts w:asciiTheme="majorHAnsi" w:hAnsiTheme="majorHAnsi" w:cstheme="majorHAnsi"/>
                <w:b/>
                <w:sz w:val="20"/>
                <w:szCs w:val="20"/>
              </w:rPr>
              <w:t>T</w:t>
            </w:r>
            <w:r w:rsidR="002D1DB4" w:rsidRPr="000E0F27">
              <w:rPr>
                <w:rFonts w:asciiTheme="majorHAnsi" w:hAnsiTheme="majorHAnsi" w:cstheme="majorHAnsi"/>
                <w:b/>
                <w:sz w:val="20"/>
                <w:szCs w:val="20"/>
              </w:rPr>
              <w:t>ikai</w:t>
            </w:r>
            <w:proofErr w:type="spellEnd"/>
            <w:r w:rsidR="002D1DB4" w:rsidRPr="000E0F2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LVM </w:t>
            </w:r>
            <w:proofErr w:type="spellStart"/>
            <w:r w:rsidR="002D1DB4" w:rsidRPr="000E0F27">
              <w:rPr>
                <w:rFonts w:asciiTheme="majorHAnsi" w:hAnsiTheme="majorHAnsi" w:cstheme="majorHAnsi"/>
                <w:b/>
                <w:sz w:val="20"/>
                <w:szCs w:val="20"/>
              </w:rPr>
              <w:t>dato</w:t>
            </w:r>
            <w:r w:rsidR="000E0F27" w:rsidRPr="000E0F27">
              <w:rPr>
                <w:rFonts w:asciiTheme="majorHAnsi" w:hAnsiTheme="majorHAnsi" w:cstheme="majorHAnsi"/>
                <w:b/>
                <w:sz w:val="20"/>
                <w:szCs w:val="20"/>
              </w:rPr>
              <w:t>s</w:t>
            </w:r>
            <w:proofErr w:type="spellEnd"/>
          </w:p>
        </w:tc>
      </w:tr>
      <w:tr w:rsidR="006338CB" w:rsidRPr="001B61A1" w:rsidTr="00283263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Pr="000915E2" w:rsidRDefault="004D391D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BLOCKNUMBE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Pr="001B61A1" w:rsidRDefault="004D391D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Default="004D391D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Default="004D391D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Kvartāla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numurs</w:t>
            </w:r>
            <w:proofErr w:type="spellEnd"/>
          </w:p>
        </w:tc>
      </w:tr>
      <w:tr w:rsidR="00E21017" w:rsidRPr="001B61A1" w:rsidTr="00283263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7" w:rsidRDefault="00866E3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VMDARE</w:t>
            </w:r>
            <w:r w:rsidR="00240204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7" w:rsidRDefault="00866E3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7" w:rsidRDefault="00866E3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0; 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7" w:rsidRDefault="00866E3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Nogabala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platība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(bez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ceļiem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grāvjiem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hektāros</w:t>
            </w:r>
            <w:proofErr w:type="spellEnd"/>
          </w:p>
        </w:tc>
      </w:tr>
      <w:tr w:rsidR="0063474F" w:rsidRPr="001B61A1" w:rsidTr="00283263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Pr="000915E2" w:rsidRDefault="004D391D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LVM_DISTRI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Pr="001B61A1" w:rsidRDefault="0063474F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Default="0063474F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Pr="001B61A1" w:rsidRDefault="004D391D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Atbilstošā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="0063474F">
              <w:rPr>
                <w:rFonts w:asciiTheme="majorHAnsi" w:hAnsiTheme="majorHAnsi" w:cstheme="majorHAnsi"/>
                <w:sz w:val="20"/>
                <w:szCs w:val="20"/>
              </w:rPr>
              <w:t>ecirkņa</w:t>
            </w:r>
            <w:proofErr w:type="spellEnd"/>
            <w:r w:rsidR="0063474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63474F"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proofErr w:type="spellEnd"/>
            <w:r w:rsidR="000E0F27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proofErr w:type="spellStart"/>
            <w:r w:rsidR="000E0F27" w:rsidRPr="000E0F27">
              <w:rPr>
                <w:rFonts w:asciiTheme="majorHAnsi" w:hAnsiTheme="majorHAnsi" w:cstheme="majorHAnsi"/>
                <w:b/>
                <w:sz w:val="20"/>
                <w:szCs w:val="20"/>
              </w:rPr>
              <w:t>T</w:t>
            </w:r>
            <w:r w:rsidR="002D1DB4" w:rsidRPr="000E0F27">
              <w:rPr>
                <w:rFonts w:asciiTheme="majorHAnsi" w:hAnsiTheme="majorHAnsi" w:cstheme="majorHAnsi"/>
                <w:b/>
                <w:sz w:val="20"/>
                <w:szCs w:val="20"/>
              </w:rPr>
              <w:t>ikai</w:t>
            </w:r>
            <w:proofErr w:type="spellEnd"/>
            <w:r w:rsidR="002D1DB4" w:rsidRPr="000E0F2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0E0F27" w:rsidRPr="000E0F2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LVM </w:t>
            </w:r>
            <w:proofErr w:type="spellStart"/>
            <w:r w:rsidR="000E0F27" w:rsidRPr="000E0F27">
              <w:rPr>
                <w:rFonts w:asciiTheme="majorHAnsi" w:hAnsiTheme="majorHAnsi" w:cstheme="majorHAnsi"/>
                <w:b/>
                <w:sz w:val="20"/>
                <w:szCs w:val="20"/>
              </w:rPr>
              <w:t>datos</w:t>
            </w:r>
            <w:proofErr w:type="spellEnd"/>
          </w:p>
        </w:tc>
      </w:tr>
      <w:tr w:rsidR="00240204" w:rsidTr="00283263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240204" w:rsidP="00866E3C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</w:t>
            </w:r>
            <w:r w:rsidRPr="00240204">
              <w:rPr>
                <w:rFonts w:asciiTheme="majorHAnsi" w:hAnsiTheme="majorHAnsi" w:cstheme="majorHAnsi"/>
                <w:b/>
                <w:sz w:val="20"/>
                <w:szCs w:val="20"/>
              </w:rPr>
              <w:t>ANDCATEGO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240204" w:rsidP="00866E3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240204" w:rsidP="00866E3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240204" w:rsidP="00866E3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Zemju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kategorija</w:t>
            </w:r>
            <w:proofErr w:type="spellEnd"/>
          </w:p>
        </w:tc>
      </w:tr>
      <w:tr w:rsidR="00240204" w:rsidTr="00283263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240204" w:rsidP="00866E3C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40204">
              <w:rPr>
                <w:rFonts w:asciiTheme="majorHAnsi" w:hAnsiTheme="majorHAnsi" w:cstheme="majorHAnsi"/>
                <w:b/>
                <w:sz w:val="20"/>
                <w:szCs w:val="20"/>
              </w:rPr>
              <w:t>FIREPROTEC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240204" w:rsidP="00866E3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240204" w:rsidP="00866E3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Pr="00480185" w:rsidRDefault="00240204" w:rsidP="00866E3C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Ugunsbīstamības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klase</w:t>
            </w:r>
            <w:proofErr w:type="spellEnd"/>
            <w:r w:rsidR="000E0F27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proofErr w:type="spellStart"/>
            <w:r w:rsidR="000E0F27" w:rsidRPr="000E0F27">
              <w:rPr>
                <w:rFonts w:asciiTheme="majorHAnsi" w:hAnsiTheme="majorHAnsi" w:cstheme="majorHAnsi"/>
                <w:b/>
                <w:sz w:val="20"/>
                <w:szCs w:val="20"/>
              </w:rPr>
              <w:t>Tikai</w:t>
            </w:r>
            <w:proofErr w:type="spellEnd"/>
            <w:r w:rsidR="000E0F27" w:rsidRPr="000E0F2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LVM </w:t>
            </w:r>
            <w:proofErr w:type="spellStart"/>
            <w:r w:rsidR="000E0F27" w:rsidRPr="000E0F27">
              <w:rPr>
                <w:rFonts w:asciiTheme="majorHAnsi" w:hAnsiTheme="majorHAnsi" w:cstheme="majorHAnsi"/>
                <w:b/>
                <w:sz w:val="20"/>
                <w:szCs w:val="20"/>
              </w:rPr>
              <w:t>datos</w:t>
            </w:r>
            <w:proofErr w:type="spellEnd"/>
          </w:p>
        </w:tc>
      </w:tr>
      <w:tr w:rsidR="00240204" w:rsidTr="00283263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240204" w:rsidP="00240204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40204">
              <w:rPr>
                <w:rFonts w:asciiTheme="majorHAnsi" w:hAnsiTheme="majorHAnsi" w:cstheme="majorHAnsi"/>
                <w:b/>
                <w:sz w:val="20"/>
                <w:szCs w:val="20"/>
              </w:rPr>
              <w:t>ATVK_PAG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5C4450" w:rsidP="002402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5C4450" w:rsidP="002402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5C4450" w:rsidP="002402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C4450">
              <w:rPr>
                <w:rFonts w:asciiTheme="majorHAnsi" w:hAnsiTheme="majorHAnsi" w:cstheme="majorHAnsi"/>
                <w:sz w:val="20"/>
                <w:szCs w:val="20"/>
              </w:rPr>
              <w:t>Pagasta</w:t>
            </w:r>
            <w:proofErr w:type="spellEnd"/>
            <w:r w:rsidRPr="005C445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C4450">
              <w:rPr>
                <w:rFonts w:asciiTheme="majorHAnsi" w:hAnsiTheme="majorHAnsi" w:cstheme="majorHAnsi"/>
                <w:sz w:val="20"/>
                <w:szCs w:val="20"/>
              </w:rPr>
              <w:t>vai</w:t>
            </w:r>
            <w:proofErr w:type="spellEnd"/>
            <w:r w:rsidRPr="005C445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C4450">
              <w:rPr>
                <w:rFonts w:asciiTheme="majorHAnsi" w:hAnsiTheme="majorHAnsi" w:cstheme="majorHAnsi"/>
                <w:sz w:val="20"/>
                <w:szCs w:val="20"/>
              </w:rPr>
              <w:t>pilsētas</w:t>
            </w:r>
            <w:proofErr w:type="spellEnd"/>
            <w:r w:rsidRPr="005C445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C4450"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proofErr w:type="spellEnd"/>
            <w:r w:rsidRPr="005C4450">
              <w:rPr>
                <w:rFonts w:asciiTheme="majorHAnsi" w:hAnsiTheme="majorHAnsi" w:cstheme="majorHAnsi"/>
                <w:sz w:val="20"/>
                <w:szCs w:val="20"/>
              </w:rPr>
              <w:t xml:space="preserve"> (ATVK)</w:t>
            </w:r>
            <w:r w:rsidR="001438F1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proofErr w:type="spellStart"/>
            <w:r w:rsidR="001438F1" w:rsidRPr="000E0F27">
              <w:rPr>
                <w:rFonts w:asciiTheme="majorHAnsi" w:hAnsiTheme="majorHAnsi" w:cstheme="majorHAnsi"/>
                <w:b/>
                <w:sz w:val="20"/>
                <w:szCs w:val="20"/>
              </w:rPr>
              <w:t>Tikai</w:t>
            </w:r>
            <w:proofErr w:type="spellEnd"/>
            <w:r w:rsidR="001438F1" w:rsidRPr="000E0F2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LVM </w:t>
            </w:r>
            <w:proofErr w:type="spellStart"/>
            <w:r w:rsidR="001438F1" w:rsidRPr="000E0F27">
              <w:rPr>
                <w:rFonts w:asciiTheme="majorHAnsi" w:hAnsiTheme="majorHAnsi" w:cstheme="majorHAnsi"/>
                <w:b/>
                <w:sz w:val="20"/>
                <w:szCs w:val="20"/>
              </w:rPr>
              <w:t>datos</w:t>
            </w:r>
            <w:proofErr w:type="spellEnd"/>
          </w:p>
        </w:tc>
      </w:tr>
      <w:tr w:rsidR="00240204" w:rsidTr="00283263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240204" w:rsidP="00240204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40204">
              <w:rPr>
                <w:rFonts w:asciiTheme="majorHAnsi" w:hAnsiTheme="majorHAnsi" w:cstheme="majorHAnsi"/>
                <w:b/>
                <w:sz w:val="20"/>
                <w:szCs w:val="20"/>
              </w:rPr>
              <w:t>ATVK_NO</w:t>
            </w:r>
            <w:r w:rsidR="00485F90">
              <w:rPr>
                <w:rFonts w:asciiTheme="majorHAnsi" w:hAnsiTheme="majorHAnsi" w:cstheme="majorHAnsi"/>
                <w:b/>
                <w:sz w:val="20"/>
                <w:szCs w:val="20"/>
              </w:rPr>
              <w:t>V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5C4450" w:rsidP="002402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5C4450" w:rsidP="002402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5C4450" w:rsidP="002402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C4450">
              <w:rPr>
                <w:rFonts w:asciiTheme="majorHAnsi" w:hAnsiTheme="majorHAnsi" w:cstheme="majorHAnsi"/>
                <w:sz w:val="20"/>
                <w:szCs w:val="20"/>
              </w:rPr>
              <w:t>Novada</w:t>
            </w:r>
            <w:proofErr w:type="spellEnd"/>
            <w:r w:rsidRPr="005C445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C4450">
              <w:rPr>
                <w:rFonts w:asciiTheme="majorHAnsi" w:hAnsiTheme="majorHAnsi" w:cstheme="majorHAnsi"/>
                <w:sz w:val="20"/>
                <w:szCs w:val="20"/>
              </w:rPr>
              <w:t>vai</w:t>
            </w:r>
            <w:proofErr w:type="spellEnd"/>
            <w:r w:rsidRPr="005C445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C4450">
              <w:rPr>
                <w:rFonts w:asciiTheme="majorHAnsi" w:hAnsiTheme="majorHAnsi" w:cstheme="majorHAnsi"/>
                <w:sz w:val="20"/>
                <w:szCs w:val="20"/>
              </w:rPr>
              <w:t>republikas</w:t>
            </w:r>
            <w:proofErr w:type="spellEnd"/>
            <w:r w:rsidRPr="005C445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C4450">
              <w:rPr>
                <w:rFonts w:asciiTheme="majorHAnsi" w:hAnsiTheme="majorHAnsi" w:cstheme="majorHAnsi"/>
                <w:sz w:val="20"/>
                <w:szCs w:val="20"/>
              </w:rPr>
              <w:t>pilsētas</w:t>
            </w:r>
            <w:proofErr w:type="spellEnd"/>
            <w:r w:rsidRPr="005C445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C4450"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proofErr w:type="spellEnd"/>
            <w:r w:rsidRPr="005C4450">
              <w:rPr>
                <w:rFonts w:asciiTheme="majorHAnsi" w:hAnsiTheme="majorHAnsi" w:cstheme="majorHAnsi"/>
                <w:sz w:val="20"/>
                <w:szCs w:val="20"/>
              </w:rPr>
              <w:t xml:space="preserve"> (ATVK)</w:t>
            </w:r>
          </w:p>
        </w:tc>
      </w:tr>
      <w:tr w:rsidR="00240204" w:rsidTr="00283263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Pr="000915E2" w:rsidRDefault="00240204" w:rsidP="00240204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SHAPE_AREA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Pr="001B61A1" w:rsidRDefault="00240204" w:rsidP="002402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240204" w:rsidP="002402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0; 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06051A" w:rsidP="002402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ģeometriskā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platība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kvadrātmetros</w:t>
            </w:r>
            <w:proofErr w:type="spellEnd"/>
          </w:p>
        </w:tc>
      </w:tr>
      <w:tr w:rsidR="00240204" w:rsidTr="00283263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Pr="000915E2" w:rsidRDefault="00240204" w:rsidP="00240204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SHAPE_LEN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Pr="001B61A1" w:rsidRDefault="00240204" w:rsidP="002402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240204" w:rsidP="002402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0; 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240204" w:rsidP="002402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ģeometrijas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perimetr</w:t>
            </w:r>
            <w:r w:rsidR="00C04A53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303ED1"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06051A">
              <w:rPr>
                <w:rFonts w:asciiTheme="majorHAnsi" w:hAnsiTheme="majorHAnsi" w:cstheme="majorHAnsi"/>
                <w:sz w:val="20"/>
                <w:szCs w:val="20"/>
              </w:rPr>
              <w:t>etros</w:t>
            </w:r>
          </w:p>
        </w:tc>
      </w:tr>
    </w:tbl>
    <w:p w:rsidR="005423E4" w:rsidRDefault="00807EE6" w:rsidP="00C02EC8">
      <w:r w:rsidRPr="00C02EC8">
        <w:t xml:space="preserve"> </w:t>
      </w:r>
    </w:p>
    <w:p w:rsidR="00C04A53" w:rsidRDefault="00C04A53" w:rsidP="00C04A53">
      <w:pPr>
        <w:keepNext/>
        <w:ind w:firstLine="720"/>
        <w:jc w:val="center"/>
        <w:rPr>
          <w:rFonts w:asciiTheme="minorHAnsi" w:hAnsiTheme="minorHAnsi" w:cstheme="minorHAnsi"/>
          <w:color w:val="538135" w:themeColor="accent6" w:themeShade="BF"/>
          <w:sz w:val="24"/>
          <w:szCs w:val="24"/>
        </w:rPr>
      </w:pPr>
    </w:p>
    <w:p w:rsidR="000025AA" w:rsidRPr="00DE6D46" w:rsidRDefault="00C04A53" w:rsidP="00C04A53">
      <w:pPr>
        <w:keepNext/>
        <w:ind w:firstLine="720"/>
        <w:jc w:val="center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DE6D46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KLASIFIKATORI</w:t>
      </w:r>
    </w:p>
    <w:p w:rsidR="00C04A53" w:rsidRDefault="00C04A53" w:rsidP="00C04A53">
      <w:pPr>
        <w:keepNext/>
        <w:ind w:firstLine="720"/>
        <w:jc w:val="both"/>
        <w:rPr>
          <w:rFonts w:asciiTheme="minorHAnsi" w:hAnsiTheme="minorHAnsi" w:cstheme="minorHAnsi"/>
          <w:color w:val="538135" w:themeColor="accent6" w:themeShade="BF"/>
          <w:sz w:val="24"/>
          <w:szCs w:val="24"/>
        </w:rPr>
      </w:pPr>
      <w:r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>ZEMJU KATEGORIJA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261"/>
      </w:tblGrid>
      <w:tr w:rsidR="00C04A53" w:rsidTr="00F636DF">
        <w:trPr>
          <w:trHeight w:val="319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C04A53" w:rsidRPr="00C82F68" w:rsidRDefault="00B404D6" w:rsidP="000E0F27">
            <w:pPr>
              <w:keepNext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Zemju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kategorijas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kods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C04A53" w:rsidRPr="00C82F68" w:rsidRDefault="00B404D6" w:rsidP="000E0F2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Zemju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kategorijas</w:t>
            </w:r>
            <w:proofErr w:type="spellEnd"/>
            <w:r w:rsidR="00C04A5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C04A53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  <w:proofErr w:type="spellEnd"/>
          </w:p>
        </w:tc>
      </w:tr>
      <w:tr w:rsidR="00B404D6" w:rsidTr="00F636DF">
        <w:trPr>
          <w:trHeight w:val="2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Mežaudze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Iznīkusi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mežaudze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Sēklu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ieguves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plantācija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Sūnu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purvs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Zāļu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purvs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Pārejas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purvs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Meža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lauce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Meža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dzīvnieku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barošanas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lauce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Virsājs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Smiltājs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Pārplūstošs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klajums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Bebru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applūdinājums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Kokaudzētava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Ceļš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521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Kvartālstiga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522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Mineralizēta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josla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523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Dabiska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brauktuve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531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Grāvis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532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7155DB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Meliorācijas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kadastrā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reģistrēts</w:t>
            </w:r>
            <w:proofErr w:type="spellEnd"/>
            <w:r w:rsidR="00B404D6"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B404D6" w:rsidRPr="00B404D6">
              <w:rPr>
                <w:rFonts w:asciiTheme="majorHAnsi" w:hAnsiTheme="majorHAnsi" w:cstheme="majorHAnsi"/>
                <w:sz w:val="20"/>
                <w:szCs w:val="20"/>
              </w:rPr>
              <w:t>grāvis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533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Regulēta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ūdenstece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Citi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meža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infrastruktūras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objekti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542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Rekultivācijas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zeme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543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Kokmateriālu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krautuves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vieta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544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Rekreācijas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platība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545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Ugunsnovērošanas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tornis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Tīrums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Pļava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Ganība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Ezers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65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Upe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66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Citas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ūdenstilpes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6407D1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Augļu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B404D6" w:rsidRPr="00B404D6">
              <w:rPr>
                <w:rFonts w:asciiTheme="majorHAnsi" w:hAnsiTheme="majorHAnsi" w:cstheme="majorHAnsi"/>
                <w:sz w:val="20"/>
                <w:szCs w:val="20"/>
              </w:rPr>
              <w:t>dārzs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Ogulāji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69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Zivju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dīķi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71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Krūmāji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Elektrotrase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75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Pagalms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77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Karjers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78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Citas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nemeža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zemes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91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Dzelzceļš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93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6407D1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Gāzesvada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trase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6407D1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Naftasvada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trase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95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6407D1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Ūdensvada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trase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96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6407D1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Sakaru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trase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990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Ūdens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ņemšanas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vieta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Nav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ievadīts</w:t>
            </w:r>
            <w:proofErr w:type="spellEnd"/>
          </w:p>
        </w:tc>
      </w:tr>
    </w:tbl>
    <w:p w:rsidR="002D1DB4" w:rsidRDefault="002D1DB4" w:rsidP="004C3589">
      <w:pPr>
        <w:keepNext/>
        <w:ind w:firstLine="720"/>
        <w:jc w:val="both"/>
        <w:rPr>
          <w:rFonts w:asciiTheme="minorHAnsi" w:hAnsiTheme="minorHAnsi" w:cstheme="minorHAnsi"/>
          <w:color w:val="538135" w:themeColor="accent6" w:themeShade="BF"/>
          <w:sz w:val="24"/>
          <w:szCs w:val="24"/>
        </w:rPr>
      </w:pPr>
    </w:p>
    <w:p w:rsidR="008075B2" w:rsidRDefault="008075B2" w:rsidP="004C3589">
      <w:pPr>
        <w:keepNext/>
        <w:ind w:firstLine="720"/>
        <w:jc w:val="both"/>
        <w:rPr>
          <w:rFonts w:asciiTheme="minorHAnsi" w:hAnsiTheme="minorHAnsi" w:cstheme="minorHAnsi"/>
          <w:color w:val="538135" w:themeColor="accent6" w:themeShade="BF"/>
          <w:sz w:val="24"/>
          <w:szCs w:val="24"/>
        </w:rPr>
      </w:pPr>
    </w:p>
    <w:p w:rsidR="004C3589" w:rsidRDefault="004C3589" w:rsidP="004C3589">
      <w:pPr>
        <w:keepNext/>
        <w:ind w:firstLine="720"/>
        <w:jc w:val="both"/>
        <w:rPr>
          <w:rFonts w:asciiTheme="minorHAnsi" w:hAnsiTheme="minorHAnsi" w:cstheme="minorHAnsi"/>
          <w:color w:val="538135" w:themeColor="accent6" w:themeShade="BF"/>
          <w:sz w:val="24"/>
          <w:szCs w:val="24"/>
        </w:rPr>
      </w:pPr>
      <w:r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>UGUNSBĪSTAMĪBAS KLASES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261"/>
      </w:tblGrid>
      <w:tr w:rsidR="004C3589" w:rsidTr="00F636DF">
        <w:trPr>
          <w:trHeight w:val="319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4C3589" w:rsidRPr="00C82F68" w:rsidRDefault="00694C17" w:rsidP="00694C17">
            <w:pPr>
              <w:keepNext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Ugunsbīstamības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klases</w:t>
            </w:r>
            <w:proofErr w:type="spellEnd"/>
            <w:r w:rsidR="004C358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4C3589">
              <w:rPr>
                <w:rFonts w:asciiTheme="majorHAnsi" w:hAnsiTheme="majorHAnsi" w:cstheme="majorHAnsi"/>
                <w:b/>
                <w:sz w:val="20"/>
                <w:szCs w:val="20"/>
              </w:rPr>
              <w:t>kods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4C3589" w:rsidRPr="00C82F68" w:rsidRDefault="00694C17" w:rsidP="00694C1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Ugunsbīstamības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klases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4C3589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  <w:proofErr w:type="spellEnd"/>
          </w:p>
        </w:tc>
      </w:tr>
      <w:tr w:rsidR="004C3589" w:rsidTr="00F636DF">
        <w:trPr>
          <w:trHeight w:val="3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4C3589" w:rsidRPr="00F636DF" w:rsidRDefault="004C3589" w:rsidP="000E0F2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636DF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89" w:rsidRPr="00F636DF" w:rsidRDefault="00F636DF" w:rsidP="00F636DF">
            <w:pPr>
              <w:pStyle w:val="Parastais"/>
              <w:rPr>
                <w:rFonts w:asciiTheme="majorHAnsi" w:hAnsiTheme="majorHAnsi" w:cstheme="majorHAnsi"/>
                <w:sz w:val="20"/>
                <w:szCs w:val="20"/>
              </w:rPr>
            </w:pPr>
            <w:r w:rsidRPr="00F636D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 klase</w:t>
            </w:r>
            <w:r w:rsidRPr="00F636DF">
              <w:rPr>
                <w:rFonts w:asciiTheme="majorHAnsi" w:hAnsiTheme="majorHAnsi" w:cstheme="majorHAnsi"/>
                <w:sz w:val="20"/>
                <w:szCs w:val="20"/>
              </w:rPr>
              <w:t xml:space="preserve"> (ugunsbīstamība paaugstināta)</w:t>
            </w:r>
          </w:p>
        </w:tc>
      </w:tr>
      <w:tr w:rsidR="004C3589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4C3589" w:rsidRPr="00F636DF" w:rsidRDefault="004C3589" w:rsidP="000E0F2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636DF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9" w:rsidRPr="00F636DF" w:rsidRDefault="00F636DF" w:rsidP="000E0F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636D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II </w:t>
            </w:r>
            <w:proofErr w:type="spellStart"/>
            <w:r w:rsidRPr="00F636D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klase</w:t>
            </w:r>
            <w:proofErr w:type="spellEnd"/>
            <w:r w:rsidRPr="00F636DF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 w:rsidRPr="00F636DF">
              <w:rPr>
                <w:rFonts w:asciiTheme="majorHAnsi" w:hAnsiTheme="majorHAnsi" w:cstheme="majorHAnsi"/>
                <w:sz w:val="20"/>
                <w:szCs w:val="20"/>
              </w:rPr>
              <w:t>ugunsbīstamība</w:t>
            </w:r>
            <w:proofErr w:type="spellEnd"/>
            <w:r w:rsidRPr="00F636D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636DF">
              <w:rPr>
                <w:rFonts w:asciiTheme="majorHAnsi" w:hAnsiTheme="majorHAnsi" w:cstheme="majorHAnsi"/>
                <w:sz w:val="20"/>
                <w:szCs w:val="20"/>
              </w:rPr>
              <w:t>augsta</w:t>
            </w:r>
            <w:proofErr w:type="spellEnd"/>
            <w:r w:rsidRPr="00F636D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4C3589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4C3589" w:rsidRPr="00F636DF" w:rsidRDefault="004C3589" w:rsidP="000E0F2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636DF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89" w:rsidRPr="00F636DF" w:rsidRDefault="00F636DF" w:rsidP="00F636DF">
            <w:pPr>
              <w:pStyle w:val="Parastais"/>
              <w:rPr>
                <w:rFonts w:asciiTheme="majorHAnsi" w:hAnsiTheme="majorHAnsi" w:cstheme="majorHAnsi"/>
                <w:sz w:val="20"/>
                <w:szCs w:val="20"/>
              </w:rPr>
            </w:pPr>
            <w:r w:rsidRPr="00F636D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III klase</w:t>
            </w:r>
            <w:r w:rsidRPr="00F636DF">
              <w:rPr>
                <w:rFonts w:asciiTheme="majorHAnsi" w:hAnsiTheme="majorHAnsi" w:cstheme="majorHAnsi"/>
                <w:sz w:val="20"/>
                <w:szCs w:val="20"/>
              </w:rPr>
              <w:t xml:space="preserve"> (ugunsbīstamība vidēja)</w:t>
            </w:r>
          </w:p>
        </w:tc>
      </w:tr>
      <w:tr w:rsidR="004C3589" w:rsidRPr="00C82F68" w:rsidTr="00F636DF">
        <w:trPr>
          <w:trHeight w:val="3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4C3589" w:rsidRPr="00F636DF" w:rsidRDefault="004C3589" w:rsidP="000E0F2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636DF"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89" w:rsidRPr="00F636DF" w:rsidRDefault="00F636DF" w:rsidP="000E0F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636D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IV </w:t>
            </w:r>
            <w:proofErr w:type="spellStart"/>
            <w:r w:rsidRPr="00F636D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klase</w:t>
            </w:r>
            <w:proofErr w:type="spellEnd"/>
            <w:r w:rsidRPr="00F636DF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 w:rsidRPr="00F636DF">
              <w:rPr>
                <w:rFonts w:asciiTheme="majorHAnsi" w:hAnsiTheme="majorHAnsi" w:cstheme="majorHAnsi"/>
                <w:sz w:val="20"/>
                <w:szCs w:val="20"/>
              </w:rPr>
              <w:t>ugunsbīstamība</w:t>
            </w:r>
            <w:proofErr w:type="spellEnd"/>
            <w:r w:rsidRPr="00F636D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636DF">
              <w:rPr>
                <w:rFonts w:asciiTheme="majorHAnsi" w:hAnsiTheme="majorHAnsi" w:cstheme="majorHAnsi"/>
                <w:sz w:val="20"/>
                <w:szCs w:val="20"/>
              </w:rPr>
              <w:t>zema</w:t>
            </w:r>
            <w:proofErr w:type="spellEnd"/>
            <w:r w:rsidRPr="00F636D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4C3589" w:rsidRPr="00C82F68" w:rsidTr="00F636DF">
        <w:trPr>
          <w:trHeight w:val="3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4C3589" w:rsidRPr="00F636DF" w:rsidRDefault="004C3589" w:rsidP="000E0F2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636DF"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9" w:rsidRPr="00F636DF" w:rsidRDefault="00F636DF" w:rsidP="000E0F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636D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V </w:t>
            </w:r>
            <w:proofErr w:type="spellStart"/>
            <w:r w:rsidRPr="00F636D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klase</w:t>
            </w:r>
            <w:proofErr w:type="spellEnd"/>
            <w:r w:rsidRPr="00F636DF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 w:rsidRPr="00F636DF">
              <w:rPr>
                <w:rFonts w:asciiTheme="majorHAnsi" w:hAnsiTheme="majorHAnsi" w:cstheme="majorHAnsi"/>
                <w:sz w:val="20"/>
                <w:szCs w:val="20"/>
              </w:rPr>
              <w:t>ugunsbīstamība</w:t>
            </w:r>
            <w:proofErr w:type="spellEnd"/>
            <w:r w:rsidRPr="00F636D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636DF">
              <w:rPr>
                <w:rFonts w:asciiTheme="majorHAnsi" w:hAnsiTheme="majorHAnsi" w:cstheme="majorHAnsi"/>
                <w:sz w:val="20"/>
                <w:szCs w:val="20"/>
              </w:rPr>
              <w:t>ļoti</w:t>
            </w:r>
            <w:proofErr w:type="spellEnd"/>
            <w:r w:rsidRPr="00F636D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636DF">
              <w:rPr>
                <w:rFonts w:asciiTheme="majorHAnsi" w:hAnsiTheme="majorHAnsi" w:cstheme="majorHAnsi"/>
                <w:sz w:val="20"/>
                <w:szCs w:val="20"/>
              </w:rPr>
              <w:t>zema</w:t>
            </w:r>
            <w:proofErr w:type="spellEnd"/>
            <w:r w:rsidRPr="00F636D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</w:tbl>
    <w:p w:rsidR="004C3589" w:rsidRDefault="004C3589" w:rsidP="00C02EC8"/>
    <w:p w:rsidR="004C3589" w:rsidRDefault="004C3589" w:rsidP="00C02EC8"/>
    <w:p w:rsidR="001B61A1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DE6D46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:rsidR="00114D19" w:rsidRDefault="00114D19" w:rsidP="00114D19">
      <w:pPr>
        <w:spacing w:before="100" w:beforeAutospacing="1" w:after="100" w:afterAutospacing="1" w:line="240" w:lineRule="auto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Nogabalu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ģeotelpisko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datu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slāņi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satur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informāciju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par </w:t>
      </w:r>
      <w:proofErr w:type="spellStart"/>
      <w:r>
        <w:rPr>
          <w:rFonts w:asciiTheme="majorHAnsi" w:hAnsiTheme="majorHAnsi" w:cstheme="majorHAnsi"/>
          <w:sz w:val="20"/>
          <w:szCs w:val="20"/>
        </w:rPr>
        <w:t>vairāku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meža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zemju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283263">
        <w:rPr>
          <w:rFonts w:asciiTheme="majorHAnsi" w:hAnsiTheme="majorHAnsi" w:cstheme="majorHAnsi"/>
          <w:sz w:val="20"/>
          <w:szCs w:val="20"/>
        </w:rPr>
        <w:t>īpašnieku</w:t>
      </w:r>
      <w:proofErr w:type="spellEnd"/>
      <w:r w:rsidR="0028326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īpašumā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 w:cstheme="majorHAnsi"/>
          <w:sz w:val="20"/>
          <w:szCs w:val="20"/>
        </w:rPr>
        <w:t>valdījumā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un </w:t>
      </w:r>
      <w:proofErr w:type="spellStart"/>
      <w:r>
        <w:rPr>
          <w:rFonts w:asciiTheme="majorHAnsi" w:hAnsiTheme="majorHAnsi" w:cstheme="majorHAnsi"/>
          <w:sz w:val="20"/>
          <w:szCs w:val="20"/>
        </w:rPr>
        <w:t>lietojumā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esošo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zemju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meža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nogabaliem</w:t>
      </w:r>
      <w:proofErr w:type="spellEnd"/>
      <w:r>
        <w:rPr>
          <w:rFonts w:asciiTheme="majorHAnsi" w:hAnsiTheme="majorHAnsi" w:cstheme="majorHAnsi"/>
          <w:sz w:val="20"/>
          <w:szCs w:val="20"/>
        </w:rPr>
        <w:t>.</w:t>
      </w:r>
    </w:p>
    <w:p w:rsidR="00114D19" w:rsidRDefault="00114D19" w:rsidP="00114D1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lv-LV"/>
        </w:rPr>
      </w:pP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Nogabals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ir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meža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inventarizācijas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pamatvienība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.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Meža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zeme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tiek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sadalīta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nogabalos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, ja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atbilstoši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definētiem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nosacījumiem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atšķiras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meža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zemes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veidi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mežaudzes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sastāvs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vecums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bonitāte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biezība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meža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tips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vai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meža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apsaimniekošanas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ierobežojumi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. LVM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tiek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izveidoti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nogabali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arī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nemeža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zemēm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.</w:t>
      </w:r>
    </w:p>
    <w:p w:rsidR="00114D19" w:rsidRDefault="00114D19" w:rsidP="00114D1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lv-LV"/>
        </w:rPr>
      </w:pP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Atribūtu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datos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pieejams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nogabala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un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apakšnogabala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numurs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kvartāla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numurs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nogabala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platība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administratīvi-teritoriālo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vienību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kodi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un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zemes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kategorijas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kods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.</w:t>
      </w:r>
    </w:p>
    <w:p w:rsidR="00E71363" w:rsidRDefault="00E71363" w:rsidP="00114D19">
      <w:pPr>
        <w:spacing w:before="100" w:beforeAutospacing="1" w:after="100" w:afterAutospacing="1" w:line="240" w:lineRule="auto"/>
        <w:ind w:firstLine="720"/>
        <w:jc w:val="both"/>
        <w:rPr>
          <w:rFonts w:asciiTheme="majorHAnsi" w:eastAsia="Times New Roman" w:hAnsiTheme="majorHAnsi" w:cstheme="majorHAnsi"/>
          <w:sz w:val="20"/>
          <w:szCs w:val="20"/>
          <w:lang w:eastAsia="lv-LV"/>
        </w:rPr>
      </w:pPr>
      <w:bookmarkStart w:id="0" w:name="_GoBack"/>
      <w:bookmarkEnd w:id="0"/>
    </w:p>
    <w:sectPr w:rsidR="00E71363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332" w:rsidRDefault="009B4332" w:rsidP="00CE07C9">
      <w:pPr>
        <w:spacing w:after="0" w:line="240" w:lineRule="auto"/>
      </w:pPr>
      <w:r>
        <w:separator/>
      </w:r>
    </w:p>
  </w:endnote>
  <w:endnote w:type="continuationSeparator" w:id="0">
    <w:p w:rsidR="009B4332" w:rsidRDefault="009B4332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332" w:rsidRDefault="009B4332" w:rsidP="00CE07C9">
      <w:pPr>
        <w:spacing w:after="0" w:line="240" w:lineRule="auto"/>
      </w:pPr>
      <w:r>
        <w:separator/>
      </w:r>
    </w:p>
  </w:footnote>
  <w:footnote w:type="continuationSeparator" w:id="0">
    <w:p w:rsidR="009B4332" w:rsidRDefault="009B4332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F27" w:rsidRPr="00061E96" w:rsidRDefault="000E0F27" w:rsidP="00595BA0">
    <w:pPr>
      <w:pStyle w:val="Header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B20FE8B" wp14:editId="3BD2171A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       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MEŽI, ĢEOTELPISKIE DATI</w:t>
    </w:r>
  </w:p>
  <w:p w:rsidR="000E0F27" w:rsidRDefault="000E0F27" w:rsidP="00061E96">
    <w:pPr>
      <w:pStyle w:val="Header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E4"/>
    <w:rsid w:val="000025AA"/>
    <w:rsid w:val="00025FD3"/>
    <w:rsid w:val="0003089C"/>
    <w:rsid w:val="00034D8A"/>
    <w:rsid w:val="000536F4"/>
    <w:rsid w:val="0006051A"/>
    <w:rsid w:val="00061E96"/>
    <w:rsid w:val="000677FE"/>
    <w:rsid w:val="000915E2"/>
    <w:rsid w:val="000B6CAC"/>
    <w:rsid w:val="000E0F27"/>
    <w:rsid w:val="000E7FB1"/>
    <w:rsid w:val="00114D19"/>
    <w:rsid w:val="00121477"/>
    <w:rsid w:val="0012267F"/>
    <w:rsid w:val="00133363"/>
    <w:rsid w:val="001438F1"/>
    <w:rsid w:val="00144EDB"/>
    <w:rsid w:val="00181461"/>
    <w:rsid w:val="001B61A1"/>
    <w:rsid w:val="001F153E"/>
    <w:rsid w:val="002063AC"/>
    <w:rsid w:val="00212CF7"/>
    <w:rsid w:val="00214509"/>
    <w:rsid w:val="0023243F"/>
    <w:rsid w:val="00240204"/>
    <w:rsid w:val="00261F41"/>
    <w:rsid w:val="00273151"/>
    <w:rsid w:val="00280B9C"/>
    <w:rsid w:val="00283263"/>
    <w:rsid w:val="002A698F"/>
    <w:rsid w:val="002C13C0"/>
    <w:rsid w:val="002D1DB4"/>
    <w:rsid w:val="002F60EB"/>
    <w:rsid w:val="00303ED1"/>
    <w:rsid w:val="003059E4"/>
    <w:rsid w:val="003716AF"/>
    <w:rsid w:val="003719D9"/>
    <w:rsid w:val="0038473E"/>
    <w:rsid w:val="003F0CD5"/>
    <w:rsid w:val="003F4EED"/>
    <w:rsid w:val="00451130"/>
    <w:rsid w:val="00455775"/>
    <w:rsid w:val="00471EF2"/>
    <w:rsid w:val="00480185"/>
    <w:rsid w:val="004831BB"/>
    <w:rsid w:val="00485F90"/>
    <w:rsid w:val="004A3382"/>
    <w:rsid w:val="004B29DE"/>
    <w:rsid w:val="004C3589"/>
    <w:rsid w:val="004D391D"/>
    <w:rsid w:val="004E4BE2"/>
    <w:rsid w:val="0053246B"/>
    <w:rsid w:val="005423E4"/>
    <w:rsid w:val="00554B88"/>
    <w:rsid w:val="00595BA0"/>
    <w:rsid w:val="00596D8D"/>
    <w:rsid w:val="005C4450"/>
    <w:rsid w:val="005C63AA"/>
    <w:rsid w:val="005D1ECD"/>
    <w:rsid w:val="005D6C81"/>
    <w:rsid w:val="005F123E"/>
    <w:rsid w:val="005F54CC"/>
    <w:rsid w:val="006338CB"/>
    <w:rsid w:val="0063474F"/>
    <w:rsid w:val="006407D1"/>
    <w:rsid w:val="006505AB"/>
    <w:rsid w:val="00664971"/>
    <w:rsid w:val="006726D8"/>
    <w:rsid w:val="006847B4"/>
    <w:rsid w:val="00691FF5"/>
    <w:rsid w:val="00694C17"/>
    <w:rsid w:val="00696B45"/>
    <w:rsid w:val="006C2019"/>
    <w:rsid w:val="006C5525"/>
    <w:rsid w:val="006D1760"/>
    <w:rsid w:val="007139FD"/>
    <w:rsid w:val="007155DB"/>
    <w:rsid w:val="00742366"/>
    <w:rsid w:val="0079710F"/>
    <w:rsid w:val="007C27EE"/>
    <w:rsid w:val="007D2306"/>
    <w:rsid w:val="007E0DC7"/>
    <w:rsid w:val="007E5447"/>
    <w:rsid w:val="008075B2"/>
    <w:rsid w:val="00807EE6"/>
    <w:rsid w:val="008412DB"/>
    <w:rsid w:val="00866E3C"/>
    <w:rsid w:val="008755AE"/>
    <w:rsid w:val="008F6C0E"/>
    <w:rsid w:val="009313E3"/>
    <w:rsid w:val="00954688"/>
    <w:rsid w:val="009B3DE3"/>
    <w:rsid w:val="009B4332"/>
    <w:rsid w:val="009C0698"/>
    <w:rsid w:val="009D34DF"/>
    <w:rsid w:val="009F4087"/>
    <w:rsid w:val="00A0546E"/>
    <w:rsid w:val="00A31D1F"/>
    <w:rsid w:val="00A574B6"/>
    <w:rsid w:val="00A77F5C"/>
    <w:rsid w:val="00AA38F9"/>
    <w:rsid w:val="00B20B6E"/>
    <w:rsid w:val="00B234D4"/>
    <w:rsid w:val="00B24B98"/>
    <w:rsid w:val="00B404D6"/>
    <w:rsid w:val="00B533C4"/>
    <w:rsid w:val="00B77990"/>
    <w:rsid w:val="00BA35C2"/>
    <w:rsid w:val="00BB5B80"/>
    <w:rsid w:val="00BE65BE"/>
    <w:rsid w:val="00C02EC8"/>
    <w:rsid w:val="00C04A53"/>
    <w:rsid w:val="00C317E1"/>
    <w:rsid w:val="00C54DB5"/>
    <w:rsid w:val="00C65A35"/>
    <w:rsid w:val="00C707C0"/>
    <w:rsid w:val="00C97319"/>
    <w:rsid w:val="00CD0AA2"/>
    <w:rsid w:val="00CD480D"/>
    <w:rsid w:val="00CE07C9"/>
    <w:rsid w:val="00CF06A4"/>
    <w:rsid w:val="00D35419"/>
    <w:rsid w:val="00D60F5D"/>
    <w:rsid w:val="00D7516D"/>
    <w:rsid w:val="00D92C3B"/>
    <w:rsid w:val="00DA0E23"/>
    <w:rsid w:val="00DD08E7"/>
    <w:rsid w:val="00DE6D46"/>
    <w:rsid w:val="00DF7DF1"/>
    <w:rsid w:val="00E02192"/>
    <w:rsid w:val="00E21017"/>
    <w:rsid w:val="00E356AF"/>
    <w:rsid w:val="00E35ECC"/>
    <w:rsid w:val="00E71363"/>
    <w:rsid w:val="00ED2B9F"/>
    <w:rsid w:val="00EE2B93"/>
    <w:rsid w:val="00EF5144"/>
    <w:rsid w:val="00F03E92"/>
    <w:rsid w:val="00F34D6D"/>
    <w:rsid w:val="00F636DF"/>
    <w:rsid w:val="00F75948"/>
    <w:rsid w:val="00F94D4C"/>
    <w:rsid w:val="00FB22F1"/>
    <w:rsid w:val="00FE295B"/>
    <w:rsid w:val="00FE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426806E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C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C9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7D2306"/>
    <w:pPr>
      <w:ind w:left="720"/>
      <w:contextualSpacing/>
    </w:pPr>
  </w:style>
  <w:style w:type="paragraph" w:customStyle="1" w:styleId="Parastais">
    <w:name w:val="Parastais"/>
    <w:basedOn w:val="Normal"/>
    <w:rsid w:val="00F636DF"/>
    <w:pPr>
      <w:spacing w:after="0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4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1866</Words>
  <Characters>1064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AS "Latvijas valsts meži"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Laura Grinberga</cp:lastModifiedBy>
  <cp:revision>2</cp:revision>
  <dcterms:created xsi:type="dcterms:W3CDTF">2018-10-03T11:22:00Z</dcterms:created>
  <dcterms:modified xsi:type="dcterms:W3CDTF">2018-10-03T11:22:00Z</dcterms:modified>
</cp:coreProperties>
</file>